
<file path=[Content_Types].xml><?xml version="1.0" encoding="utf-8"?>
<Types xmlns="http://schemas.openxmlformats.org/package/2006/content-types">
  <Default Extension="xml" ContentType="application/xml"/>
  <Default Extension="png" ContentType="image/png"/>
  <Default Extension="wdp" ContentType="image/vnd.ms-photo"/>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b/>
          <w:sz w:val="26"/>
          <w:szCs w:val="26"/>
        </w:rPr>
      </w:pPr>
      <w:r>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drawing>
          <wp:inline distT="0" distB="0" distL="0" distR="0">
            <wp:extent cx="1657350" cy="1381125"/>
            <wp:effectExtent l="0" t="0" r="0" b="9525"/>
            <wp:docPr id="3" name="Picture 1" descr="C:\Users\COMPAQ\AppData\Local\Microsoft\Windows\Temporary Internet Files\Content.Word\cha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COMPAQ\AppData\Local\Microsoft\Windows\Temporary Internet Files\Content.Word\chauLogo.png"/>
                    <pic:cNvPicPr>
                      <a:picLocks noChangeAspect="1" noChangeArrowheads="1"/>
                    </pic:cNvPicPr>
                  </pic:nvPicPr>
                  <pic:blipFill>
                    <a:blip r:embed="rId7"/>
                    <a:srcRect/>
                    <a:stretch>
                      <a:fillRect/>
                    </a:stretch>
                  </pic:blipFill>
                  <pic:spPr>
                    <a:xfrm>
                      <a:off x="0" y="0"/>
                      <a:ext cx="1657350" cy="1381125"/>
                    </a:xfrm>
                    <a:prstGeom prst="rect">
                      <a:avLst/>
                    </a:prstGeom>
                    <a:noFill/>
                    <a:ln w="9525">
                      <a:noFill/>
                      <a:miter lim="800000"/>
                      <a:headEnd/>
                      <a:tailEnd/>
                    </a:ln>
                  </pic:spPr>
                </pic:pic>
              </a:graphicData>
            </a:graphic>
          </wp:inline>
        </w:drawing>
      </w:r>
    </w:p>
    <w:p>
      <w:pPr>
        <w:spacing w:line="360" w:lineRule="auto"/>
        <w:jc w:val="both"/>
        <w:rPr>
          <w:rFonts w:ascii="Times New Roman" w:hAnsi="Times New Roman" w:cs="Times New Roman"/>
          <w:b/>
          <w:sz w:val="26"/>
          <w:szCs w:val="26"/>
        </w:rPr>
      </w:pPr>
    </w:p>
    <w:p>
      <w:pPr>
        <w:spacing w:line="360" w:lineRule="auto"/>
        <w:jc w:val="both"/>
        <w:rPr>
          <w:rFonts w:hint="default" w:ascii="Times New Roman" w:hAnsi="Times New Roman" w:cs="Times New Roman"/>
          <w:b/>
          <w:sz w:val="26"/>
          <w:szCs w:val="26"/>
          <w:lang w:val="en-US"/>
        </w:rPr>
      </w:pPr>
      <w:r>
        <w:rPr>
          <w:rFonts w:hint="default" w:ascii="Times New Roman" w:hAnsi="Times New Roman" w:cs="Times New Roman"/>
          <w:b/>
          <w:sz w:val="26"/>
          <w:szCs w:val="26"/>
          <w:lang w:val="en-US"/>
        </w:rPr>
        <w:t>.</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CHALIMBANA UNIVERSITY</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DIRECTORATE OF DISTANCE EDUCATION</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line="360" w:lineRule="auto"/>
        <w:jc w:val="both"/>
        <w:rPr>
          <w:rFonts w:ascii="Times New Roman" w:hAnsi="Times New Roman" w:cs="Times New Roman"/>
          <w:b/>
          <w:sz w:val="26"/>
          <w:szCs w:val="26"/>
        </w:rPr>
      </w:pPr>
    </w:p>
    <w:p>
      <w:pPr>
        <w:spacing w:line="360" w:lineRule="auto"/>
        <w:ind w:left="1440" w:firstLine="720"/>
        <w:jc w:val="both"/>
        <w:rPr>
          <w:rFonts w:ascii="Times New Roman" w:hAnsi="Times New Roman" w:cs="Times New Roman"/>
          <w:b/>
          <w:sz w:val="26"/>
          <w:szCs w:val="26"/>
        </w:rPr>
      </w:pPr>
      <w:r>
        <w:rPr>
          <w:rFonts w:hint="default" w:ascii="Times New Roman" w:hAnsi="Times New Roman" w:cs="Times New Roman"/>
          <w:b/>
          <w:sz w:val="26"/>
          <w:szCs w:val="26"/>
          <w:lang w:val="en-US"/>
        </w:rPr>
        <w:t>BHT 31</w:t>
      </w:r>
      <w:r>
        <w:rPr>
          <w:rFonts w:ascii="Times New Roman" w:hAnsi="Times New Roman" w:cs="Times New Roman"/>
          <w:b/>
          <w:sz w:val="26"/>
          <w:szCs w:val="26"/>
        </w:rPr>
        <w:t>01</w:t>
      </w:r>
      <w:r>
        <w:rPr>
          <w:rFonts w:hint="default" w:ascii="Times New Roman" w:hAnsi="Times New Roman" w:cs="Times New Roman"/>
          <w:b/>
          <w:sz w:val="26"/>
          <w:szCs w:val="26"/>
          <w:lang w:val="en-US"/>
        </w:rPr>
        <w:t>:</w:t>
      </w:r>
      <w:r>
        <w:rPr>
          <w:rFonts w:ascii="Times New Roman" w:hAnsi="Times New Roman" w:cs="Times New Roman"/>
          <w:b/>
          <w:sz w:val="26"/>
          <w:szCs w:val="26"/>
        </w:rPr>
        <w:t xml:space="preserve"> FOOD MICROBIOLOGY</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line="360" w:lineRule="auto"/>
        <w:ind w:left="1440" w:firstLine="720"/>
        <w:jc w:val="both"/>
        <w:rPr>
          <w:rFonts w:ascii="Times New Roman" w:hAnsi="Times New Roman" w:cs="Times New Roman"/>
          <w:b/>
          <w:sz w:val="26"/>
          <w:szCs w:val="26"/>
        </w:rPr>
      </w:pPr>
      <w:r>
        <w:rPr>
          <w:rFonts w:ascii="Times New Roman" w:hAnsi="Times New Roman" w:cs="Times New Roman"/>
          <w:b/>
          <w:sz w:val="26"/>
          <w:szCs w:val="26"/>
        </w:rPr>
        <w:t xml:space="preserve"> FIRST EDITION 2022</w:t>
      </w:r>
    </w:p>
    <w:p>
      <w:pPr>
        <w:spacing w:line="360" w:lineRule="auto"/>
        <w:ind w:left="3600"/>
        <w:jc w:val="both"/>
        <w:rPr>
          <w:rFonts w:ascii="Times New Roman" w:hAnsi="Times New Roman" w:cs="Times New Roman"/>
          <w:b/>
          <w:sz w:val="26"/>
          <w:szCs w:val="26"/>
        </w:rPr>
      </w:pPr>
      <w:bookmarkStart w:id="69" w:name="_GoBack"/>
      <w:bookmarkEnd w:id="69"/>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AUTHOR: </w:t>
      </w:r>
    </w:p>
    <w:p>
      <w:p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Julia Matimba</w:t>
      </w:r>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ind w:left="3600"/>
        <w:jc w:val="both"/>
        <w:rPr>
          <w:rFonts w:ascii="Times New Roman" w:hAnsi="Times New Roman" w:cs="Times New Roman"/>
          <w:b/>
          <w:sz w:val="26"/>
          <w:szCs w:val="26"/>
        </w:rPr>
      </w:pPr>
    </w:p>
    <w:p>
      <w:pPr>
        <w:spacing w:line="360" w:lineRule="auto"/>
        <w:jc w:val="both"/>
        <w:rPr>
          <w:rFonts w:ascii="Times New Roman" w:hAnsi="Times New Roman" w:cs="Times New Roman"/>
          <w:sz w:val="26"/>
          <w:szCs w:val="26"/>
        </w:rPr>
      </w:pPr>
      <w:r>
        <w:rPr>
          <w:rFonts w:ascii="Times New Roman" w:hAnsi="Times New Roman" w:cs="Times New Roman"/>
          <w:sz w:val="26"/>
          <w:szCs w:val="26"/>
        </w:rPr>
        <w:t>Copyright © 2022 Chalimbana University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All Rights Reserved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No part of this publication may be reproduced, stored in a retrieval system or transmitted in any form by means, electronic, mechanical, photocopying or recording or otherwise without prior permission of the copy write owner, Chalimbana University.</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Chalimbana University</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P/Bag E 1,</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Lusaka</w:t>
      </w:r>
    </w:p>
    <w:p>
      <w:pPr>
        <w:spacing w:line="360" w:lineRule="auto"/>
        <w:jc w:val="both"/>
        <w:rPr>
          <w:rFonts w:ascii="Times New Roman" w:hAnsi="Times New Roman" w:cs="Times New Roman"/>
          <w:b/>
          <w:sz w:val="26"/>
          <w:szCs w:val="26"/>
        </w:rPr>
      </w:pPr>
    </w:p>
    <w:p/>
    <w:p>
      <w:pPr>
        <w:rPr>
          <w:rFonts w:ascii="Times New Roman" w:hAnsi="Times New Roman" w:cs="Times New Roman"/>
          <w:b/>
          <w:sz w:val="26"/>
          <w:szCs w:val="26"/>
        </w:rPr>
      </w:pPr>
      <w:r>
        <w:rPr>
          <w:rFonts w:ascii="Times New Roman" w:hAnsi="Times New Roman" w:cs="Times New Roman"/>
          <w:b/>
          <w:sz w:val="26"/>
          <w:szCs w:val="26"/>
        </w:rPr>
        <w:t>Study Skills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As a distance student, you should not expect to sit behind the chair and learn everything from the lecturer. You are expected to find time to study as an individual or as in a group from your area and or nearby areas. The lecturer is there as a guide each time you come for the contact sessions.  Take advantage of the presence of lecturers and fellow students to cover as much work as possible.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Need help</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Although most of distance learning is done through self-study, you are encouraged to make contact with your fellow students pursuing the same course and form study groups through available online platforms. WhatsApp groups have been very helpful as they provide interactive means of sharing information among students and lecturers thereby supporting each other in the process of learning. You are therefore encouraged to get in touch with your lecturer and your fellow students through this and other platforms available.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Time Frame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course is expected to be covered in three residential sessions and it also includes continuous assessment in form of a test or an assignment.</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Assessment: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Continuous Assessment……….…………………...…………….....50%</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Laboratory Practical………………………….…………………….20%</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Class Assignment……………………….…………………………10%</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Class Test………………………………………………………….20%</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Final Examination…………………………………………………50%</w:t>
      </w:r>
    </w:p>
    <w:p>
      <w:pPr>
        <w:spacing w:line="360" w:lineRule="auto"/>
        <w:jc w:val="both"/>
        <w:rPr>
          <w:rFonts w:ascii="Times New Roman" w:hAnsi="Times New Roman" w:cs="Times New Roman"/>
          <w:b/>
          <w:sz w:val="32"/>
          <w:szCs w:val="32"/>
        </w:rPr>
      </w:pPr>
      <w:r>
        <w:rPr>
          <w:rFonts w:ascii="Times New Roman" w:hAnsi="Times New Roman" w:cs="Times New Roman"/>
          <w:b/>
          <w:sz w:val="26"/>
          <w:szCs w:val="26"/>
        </w:rPr>
        <w:t>Total……………………………………………………………….100%</w:t>
      </w:r>
    </w:p>
    <w:p>
      <w:pPr>
        <w:spacing w:line="360" w:lineRule="auto"/>
        <w:jc w:val="both"/>
        <w:rPr>
          <w:rFonts w:ascii="Times New Roman" w:hAnsi="Times New Roman" w:cs="Times New Roman"/>
          <w:b/>
          <w:sz w:val="26"/>
          <w:szCs w:val="26"/>
        </w:rPr>
      </w:pPr>
    </w:p>
    <w:sdt>
      <w:sdtPr>
        <w:rPr>
          <w:rFonts w:asciiTheme="minorHAnsi" w:hAnsiTheme="minorHAnsi" w:eastAsiaTheme="minorHAnsi" w:cstheme="minorBidi"/>
          <w:color w:val="auto"/>
          <w:sz w:val="22"/>
          <w:szCs w:val="22"/>
          <w:lang w:val="en-GB"/>
        </w:rPr>
        <w:id w:val="240847773"/>
        <w:docPartObj>
          <w:docPartGallery w:val="Table of Contents"/>
          <w:docPartUnique/>
        </w:docPartObj>
      </w:sdtPr>
      <w:sdtEndPr>
        <w:rPr>
          <w:rFonts w:asciiTheme="minorHAnsi" w:hAnsiTheme="minorHAnsi" w:eastAsiaTheme="minorHAnsi" w:cstheme="minorBidi"/>
          <w:b/>
          <w:bCs/>
          <w:color w:val="auto"/>
          <w:sz w:val="22"/>
          <w:szCs w:val="22"/>
          <w:lang w:val="en-GB"/>
        </w:rPr>
      </w:sdtEndPr>
      <w:sdtContent>
        <w:p>
          <w:pPr>
            <w:pStyle w:val="22"/>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TABLE OF CONTENTS</w:t>
          </w:r>
        </w:p>
        <w:p>
          <w:pPr>
            <w:pStyle w:val="12"/>
            <w:tabs>
              <w:tab w:val="right" w:leader="dot" w:pos="9016"/>
            </w:tabs>
            <w:spacing w:after="0" w:line="360" w:lineRule="auto"/>
            <w:rPr>
              <w:rFonts w:ascii="Times New Roman" w:hAnsi="Times New Roman" w:cs="Times New Roman"/>
              <w:b/>
              <w:sz w:val="26"/>
              <w:szCs w:val="26"/>
            </w:rPr>
          </w:pPr>
          <w:r>
            <w:rPr>
              <w:sz w:val="26"/>
              <w:szCs w:val="26"/>
            </w:rPr>
            <w:fldChar w:fldCharType="begin"/>
          </w:r>
          <w:r>
            <w:rPr>
              <w:sz w:val="26"/>
              <w:szCs w:val="26"/>
            </w:rPr>
            <w:instrText xml:space="preserve"> TOC \o "1-3" \h \z \u </w:instrText>
          </w:r>
          <w:r>
            <w:rPr>
              <w:sz w:val="26"/>
              <w:szCs w:val="26"/>
            </w:rPr>
            <w:fldChar w:fldCharType="separate"/>
          </w:r>
          <w:r>
            <w:fldChar w:fldCharType="begin"/>
          </w:r>
          <w:r>
            <w:instrText xml:space="preserve"> HYPERLINK \l "_Toc92233350" </w:instrText>
          </w:r>
          <w:r>
            <w:fldChar w:fldCharType="separate"/>
          </w:r>
          <w:r>
            <w:rPr>
              <w:rStyle w:val="11"/>
              <w:rFonts w:ascii="Times New Roman" w:hAnsi="Times New Roman" w:cs="Times New Roman"/>
              <w:b/>
              <w:sz w:val="26"/>
              <w:szCs w:val="26"/>
            </w:rPr>
            <w:t>UNIT ONE:  FOOD MICROBIOLOGY</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_Toc92233350 \h </w:instrText>
          </w:r>
          <w:r>
            <w:rPr>
              <w:rFonts w:ascii="Times New Roman" w:hAnsi="Times New Roman" w:cs="Times New Roman"/>
              <w:b/>
              <w:sz w:val="26"/>
              <w:szCs w:val="26"/>
            </w:rPr>
            <w:fldChar w:fldCharType="separate"/>
          </w:r>
          <w:r>
            <w:rPr>
              <w:rFonts w:ascii="Times New Roman" w:hAnsi="Times New Roman" w:cs="Times New Roman"/>
              <w:b/>
              <w:sz w:val="26"/>
              <w:szCs w:val="26"/>
            </w:rPr>
            <w:t>1</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"_Toc92233351" </w:instrText>
          </w:r>
          <w:r>
            <w:fldChar w:fldCharType="separate"/>
          </w:r>
          <w:r>
            <w:rPr>
              <w:rStyle w:val="11"/>
              <w:rFonts w:ascii="Times New Roman" w:hAnsi="Times New Roman" w:cs="Times New Roman"/>
              <w:sz w:val="26"/>
              <w:szCs w:val="26"/>
            </w:rPr>
            <w:t>1.1 Introduction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_Toc92233351 \h </w:instrText>
          </w:r>
          <w:r>
            <w:rPr>
              <w:rFonts w:ascii="Times New Roman" w:hAnsi="Times New Roman" w:cs="Times New Roman"/>
              <w:sz w:val="26"/>
              <w:szCs w:val="26"/>
            </w:rPr>
            <w:fldChar w:fldCharType="separate"/>
          </w:r>
          <w:r>
            <w:rPr>
              <w:rFonts w:ascii="Times New Roman" w:hAnsi="Times New Roman" w:cs="Times New Roman"/>
              <w:sz w:val="26"/>
              <w:szCs w:val="26"/>
            </w:rPr>
            <w:t>1</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"_Toc92233352" </w:instrText>
          </w:r>
          <w:r>
            <w:fldChar w:fldCharType="separate"/>
          </w:r>
          <w:r>
            <w:rPr>
              <w:rStyle w:val="11"/>
              <w:rFonts w:ascii="Times New Roman" w:hAnsi="Times New Roman" w:cs="Times New Roman"/>
              <w:sz w:val="26"/>
              <w:szCs w:val="26"/>
            </w:rPr>
            <w:t>1.1.1 Importance of food Microbiology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_Toc92233352 \h </w:instrText>
          </w:r>
          <w:r>
            <w:rPr>
              <w:rFonts w:ascii="Times New Roman" w:hAnsi="Times New Roman" w:cs="Times New Roman"/>
              <w:sz w:val="26"/>
              <w:szCs w:val="26"/>
            </w:rPr>
            <w:fldChar w:fldCharType="separate"/>
          </w:r>
          <w:r>
            <w:rPr>
              <w:rFonts w:ascii="Times New Roman" w:hAnsi="Times New Roman" w:cs="Times New Roman"/>
              <w:sz w:val="26"/>
              <w:szCs w:val="26"/>
            </w:rPr>
            <w:t>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"_Toc92233353" </w:instrText>
          </w:r>
          <w:r>
            <w:fldChar w:fldCharType="separate"/>
          </w:r>
          <w:r>
            <w:rPr>
              <w:rStyle w:val="11"/>
              <w:rFonts w:ascii="Times New Roman" w:hAnsi="Times New Roman" w:cs="Times New Roman"/>
              <w:sz w:val="26"/>
              <w:szCs w:val="26"/>
            </w:rPr>
            <w:t>1.2 Microbiology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_Toc92233353 \h </w:instrText>
          </w:r>
          <w:r>
            <w:rPr>
              <w:rFonts w:ascii="Times New Roman" w:hAnsi="Times New Roman" w:cs="Times New Roman"/>
              <w:sz w:val="26"/>
              <w:szCs w:val="26"/>
            </w:rPr>
            <w:fldChar w:fldCharType="separate"/>
          </w:r>
          <w:r>
            <w:rPr>
              <w:rFonts w:ascii="Times New Roman" w:hAnsi="Times New Roman" w:cs="Times New Roman"/>
              <w:sz w:val="26"/>
              <w:szCs w:val="26"/>
            </w:rPr>
            <w:t>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"_Toc92233354" </w:instrText>
          </w:r>
          <w:r>
            <w:fldChar w:fldCharType="separate"/>
          </w:r>
          <w:r>
            <w:rPr>
              <w:rStyle w:val="11"/>
              <w:rFonts w:ascii="Times New Roman" w:hAnsi="Times New Roman" w:cs="Times New Roman"/>
              <w:sz w:val="26"/>
              <w:szCs w:val="26"/>
            </w:rPr>
            <w:t>1.3 Food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_Toc92233354 \h </w:instrText>
          </w:r>
          <w:r>
            <w:rPr>
              <w:rFonts w:ascii="Times New Roman" w:hAnsi="Times New Roman" w:cs="Times New Roman"/>
              <w:sz w:val="26"/>
              <w:szCs w:val="26"/>
            </w:rPr>
            <w:fldChar w:fldCharType="separate"/>
          </w:r>
          <w:r>
            <w:rPr>
              <w:rFonts w:ascii="Times New Roman" w:hAnsi="Times New Roman" w:cs="Times New Roman"/>
              <w:sz w:val="26"/>
              <w:szCs w:val="26"/>
            </w:rPr>
            <w:t>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"_Toc92233355" </w:instrText>
          </w:r>
          <w:r>
            <w:fldChar w:fldCharType="separate"/>
          </w:r>
          <w:r>
            <w:rPr>
              <w:rStyle w:val="11"/>
              <w:rFonts w:ascii="Times New Roman" w:hAnsi="Times New Roman" w:cs="Times New Roman"/>
              <w:sz w:val="26"/>
              <w:szCs w:val="26"/>
            </w:rPr>
            <w:t>1.3.1 Sources of food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_Toc92233355 \h </w:instrText>
          </w:r>
          <w:r>
            <w:rPr>
              <w:rFonts w:ascii="Times New Roman" w:hAnsi="Times New Roman" w:cs="Times New Roman"/>
              <w:sz w:val="26"/>
              <w:szCs w:val="26"/>
            </w:rPr>
            <w:fldChar w:fldCharType="separate"/>
          </w:r>
          <w:r>
            <w:rPr>
              <w:rFonts w:ascii="Times New Roman" w:hAnsi="Times New Roman" w:cs="Times New Roman"/>
              <w:sz w:val="26"/>
              <w:szCs w:val="26"/>
            </w:rPr>
            <w:t>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"_Toc92233356" </w:instrText>
          </w:r>
          <w:r>
            <w:fldChar w:fldCharType="separate"/>
          </w:r>
          <w:r>
            <w:rPr>
              <w:rStyle w:val="11"/>
              <w:rFonts w:ascii="Times New Roman" w:hAnsi="Times New Roman" w:cs="Times New Roman"/>
              <w:sz w:val="26"/>
              <w:szCs w:val="26"/>
            </w:rPr>
            <w:t>1.3.2 Food Microbiology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_Toc92233356 \h </w:instrText>
          </w:r>
          <w:r>
            <w:rPr>
              <w:rFonts w:ascii="Times New Roman" w:hAnsi="Times New Roman" w:cs="Times New Roman"/>
              <w:sz w:val="26"/>
              <w:szCs w:val="26"/>
            </w:rPr>
            <w:fldChar w:fldCharType="separate"/>
          </w:r>
          <w:r>
            <w:rPr>
              <w:rFonts w:ascii="Times New Roman" w:hAnsi="Times New Roman" w:cs="Times New Roman"/>
              <w:sz w:val="26"/>
              <w:szCs w:val="26"/>
            </w:rPr>
            <w:t>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"_Toc92233357" </w:instrText>
          </w:r>
          <w:r>
            <w:fldChar w:fldCharType="separate"/>
          </w:r>
          <w:r>
            <w:rPr>
              <w:rStyle w:val="11"/>
              <w:rFonts w:ascii="Times New Roman" w:hAnsi="Times New Roman" w:cs="Times New Roman"/>
              <w:sz w:val="26"/>
              <w:szCs w:val="26"/>
            </w:rPr>
            <w:t>1.4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_Toc92233357 \h </w:instrText>
          </w:r>
          <w:r>
            <w:rPr>
              <w:rFonts w:ascii="Times New Roman" w:hAnsi="Times New Roman" w:cs="Times New Roman"/>
              <w:sz w:val="26"/>
              <w:szCs w:val="26"/>
            </w:rPr>
            <w:fldChar w:fldCharType="separate"/>
          </w:r>
          <w:r>
            <w:rPr>
              <w:rFonts w:ascii="Times New Roman" w:hAnsi="Times New Roman" w:cs="Times New Roman"/>
              <w:sz w:val="26"/>
              <w:szCs w:val="26"/>
            </w:rPr>
            <w:t>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"_Toc92233358" </w:instrText>
          </w:r>
          <w:r>
            <w:fldChar w:fldCharType="separate"/>
          </w:r>
          <w:r>
            <w:rPr>
              <w:rStyle w:val="11"/>
              <w:rFonts w:ascii="Times New Roman" w:hAnsi="Times New Roman" w:cs="Times New Roman"/>
              <w:b/>
              <w:sz w:val="26"/>
              <w:szCs w:val="26"/>
            </w:rPr>
            <w:t>UNIT TWO: EVOLUTION OF FOOD MICROBIOLOGY</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_Toc92233358 \h </w:instrText>
          </w:r>
          <w:r>
            <w:rPr>
              <w:rFonts w:ascii="Times New Roman" w:hAnsi="Times New Roman" w:cs="Times New Roman"/>
              <w:b/>
              <w:sz w:val="26"/>
              <w:szCs w:val="26"/>
            </w:rPr>
            <w:fldChar w:fldCharType="separate"/>
          </w:r>
          <w:r>
            <w:rPr>
              <w:rFonts w:ascii="Times New Roman" w:hAnsi="Times New Roman" w:cs="Times New Roman"/>
              <w:b/>
              <w:sz w:val="26"/>
              <w:szCs w:val="26"/>
            </w:rPr>
            <w:t>4</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"_Toc92233359" </w:instrText>
          </w:r>
          <w:r>
            <w:fldChar w:fldCharType="separate"/>
          </w:r>
          <w:r>
            <w:rPr>
              <w:rStyle w:val="11"/>
              <w:rFonts w:ascii="Times New Roman" w:hAnsi="Times New Roman" w:cs="Times New Roman"/>
              <w:sz w:val="26"/>
              <w:szCs w:val="26"/>
            </w:rPr>
            <w:t>2.1 Ancient Understanding of Food Microbiology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_Toc92233359 \h </w:instrText>
          </w:r>
          <w:r>
            <w:rPr>
              <w:rFonts w:ascii="Times New Roman" w:hAnsi="Times New Roman" w:cs="Times New Roman"/>
              <w:sz w:val="26"/>
              <w:szCs w:val="26"/>
            </w:rPr>
            <w:fldChar w:fldCharType="separate"/>
          </w:r>
          <w:r>
            <w:rPr>
              <w:rFonts w:ascii="Times New Roman" w:hAnsi="Times New Roman" w:cs="Times New Roman"/>
              <w:sz w:val="26"/>
              <w:szCs w:val="26"/>
            </w:rPr>
            <w:t>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"_Toc92233360" </w:instrText>
          </w:r>
          <w:r>
            <w:fldChar w:fldCharType="separate"/>
          </w:r>
          <w:r>
            <w:rPr>
              <w:rStyle w:val="11"/>
              <w:rFonts w:ascii="Times New Roman" w:hAnsi="Times New Roman" w:cs="Times New Roman"/>
              <w:sz w:val="26"/>
              <w:szCs w:val="26"/>
            </w:rPr>
            <w:t>2.2 Era of Academic Research in Food Microbiology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_Toc92233360 \h </w:instrText>
          </w:r>
          <w:r>
            <w:rPr>
              <w:rFonts w:ascii="Times New Roman" w:hAnsi="Times New Roman" w:cs="Times New Roman"/>
              <w:sz w:val="26"/>
              <w:szCs w:val="26"/>
            </w:rPr>
            <w:fldChar w:fldCharType="separate"/>
          </w:r>
          <w:r>
            <w:rPr>
              <w:rFonts w:ascii="Times New Roman" w:hAnsi="Times New Roman" w:cs="Times New Roman"/>
              <w:sz w:val="26"/>
              <w:szCs w:val="26"/>
            </w:rPr>
            <w:t>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"_Toc92233361" </w:instrText>
          </w:r>
          <w:r>
            <w:fldChar w:fldCharType="separate"/>
          </w:r>
          <w:r>
            <w:rPr>
              <w:rStyle w:val="11"/>
              <w:rFonts w:ascii="Times New Roman" w:hAnsi="Times New Roman" w:cs="Times New Roman"/>
              <w:sz w:val="26"/>
              <w:szCs w:val="26"/>
            </w:rPr>
            <w:t>2.3 Food Microbiology as it is known today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_Toc92233361 \h </w:instrText>
          </w:r>
          <w:r>
            <w:rPr>
              <w:rFonts w:ascii="Times New Roman" w:hAnsi="Times New Roman" w:cs="Times New Roman"/>
              <w:sz w:val="26"/>
              <w:szCs w:val="26"/>
            </w:rPr>
            <w:fldChar w:fldCharType="separate"/>
          </w:r>
          <w:r>
            <w:rPr>
              <w:rFonts w:ascii="Times New Roman" w:hAnsi="Times New Roman" w:cs="Times New Roman"/>
              <w:sz w:val="26"/>
              <w:szCs w:val="26"/>
            </w:rPr>
            <w:t>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"_Toc92233362" </w:instrText>
          </w:r>
          <w:r>
            <w:fldChar w:fldCharType="separate"/>
          </w:r>
          <w:r>
            <w:rPr>
              <w:rStyle w:val="11"/>
              <w:rFonts w:ascii="Times New Roman" w:hAnsi="Times New Roman" w:cs="Times New Roman"/>
              <w:sz w:val="26"/>
              <w:szCs w:val="26"/>
            </w:rPr>
            <w:t>2.4 Application of Microbiology in the Food Industry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_Toc92233362 \h </w:instrText>
          </w:r>
          <w:r>
            <w:rPr>
              <w:rFonts w:ascii="Times New Roman" w:hAnsi="Times New Roman" w:cs="Times New Roman"/>
              <w:sz w:val="26"/>
              <w:szCs w:val="26"/>
            </w:rPr>
            <w:fldChar w:fldCharType="separate"/>
          </w:r>
          <w:r>
            <w:rPr>
              <w:rFonts w:ascii="Times New Roman" w:hAnsi="Times New Roman" w:cs="Times New Roman"/>
              <w:sz w:val="26"/>
              <w:szCs w:val="26"/>
            </w:rPr>
            <w:t>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"_Toc92233363" </w:instrText>
          </w:r>
          <w:r>
            <w:fldChar w:fldCharType="separate"/>
          </w:r>
          <w:r>
            <w:rPr>
              <w:rStyle w:val="11"/>
              <w:rFonts w:ascii="Times New Roman" w:hAnsi="Times New Roman" w:cs="Times New Roman"/>
              <w:sz w:val="26"/>
              <w:szCs w:val="26"/>
            </w:rPr>
            <w:t>2.5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_Toc92233363 \h </w:instrText>
          </w:r>
          <w:r>
            <w:rPr>
              <w:rFonts w:ascii="Times New Roman" w:hAnsi="Times New Roman" w:cs="Times New Roman"/>
              <w:sz w:val="26"/>
              <w:szCs w:val="26"/>
            </w:rPr>
            <w:fldChar w:fldCharType="separate"/>
          </w:r>
          <w:r>
            <w:rPr>
              <w:rFonts w:ascii="Times New Roman" w:hAnsi="Times New Roman" w:cs="Times New Roman"/>
              <w:sz w:val="26"/>
              <w:szCs w:val="26"/>
            </w:rPr>
            <w:t>7</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"_Toc92233364" </w:instrText>
          </w:r>
          <w:r>
            <w:fldChar w:fldCharType="separate"/>
          </w:r>
          <w:r>
            <w:rPr>
              <w:rStyle w:val="11"/>
              <w:rFonts w:ascii="Times New Roman" w:hAnsi="Times New Roman" w:cs="Times New Roman"/>
              <w:b/>
              <w:sz w:val="26"/>
              <w:szCs w:val="26"/>
            </w:rPr>
            <w:t>UNIT THREE: CATEGORIES OF MICROBES</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_Toc92233364 \h </w:instrText>
          </w:r>
          <w:r>
            <w:rPr>
              <w:rFonts w:ascii="Times New Roman" w:hAnsi="Times New Roman" w:cs="Times New Roman"/>
              <w:b/>
              <w:sz w:val="26"/>
              <w:szCs w:val="26"/>
            </w:rPr>
            <w:fldChar w:fldCharType="separate"/>
          </w:r>
          <w:r>
            <w:rPr>
              <w:rFonts w:ascii="Times New Roman" w:hAnsi="Times New Roman" w:cs="Times New Roman"/>
              <w:b/>
              <w:sz w:val="26"/>
              <w:szCs w:val="26"/>
            </w:rPr>
            <w:t>8</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"_Toc92233365" </w:instrText>
          </w:r>
          <w:r>
            <w:fldChar w:fldCharType="separate"/>
          </w:r>
          <w:r>
            <w:rPr>
              <w:rStyle w:val="11"/>
              <w:rFonts w:ascii="Times New Roman" w:hAnsi="Times New Roman" w:cs="Times New Roman"/>
              <w:sz w:val="26"/>
              <w:szCs w:val="26"/>
            </w:rPr>
            <w:t>3.1 Viruses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_Toc92233365 \h </w:instrText>
          </w:r>
          <w:r>
            <w:rPr>
              <w:rFonts w:ascii="Times New Roman" w:hAnsi="Times New Roman" w:cs="Times New Roman"/>
              <w:sz w:val="26"/>
              <w:szCs w:val="26"/>
            </w:rPr>
            <w:fldChar w:fldCharType="separate"/>
          </w:r>
          <w:r>
            <w:rPr>
              <w:rFonts w:ascii="Times New Roman" w:hAnsi="Times New Roman" w:cs="Times New Roman"/>
              <w:sz w:val="26"/>
              <w:szCs w:val="26"/>
            </w:rPr>
            <w:t>8</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"_Toc92233366" </w:instrText>
          </w:r>
          <w:r>
            <w:fldChar w:fldCharType="separate"/>
          </w:r>
          <w:r>
            <w:rPr>
              <w:rStyle w:val="11"/>
              <w:rFonts w:ascii="Times New Roman" w:hAnsi="Times New Roman" w:cs="Times New Roman"/>
              <w:sz w:val="26"/>
              <w:szCs w:val="26"/>
            </w:rPr>
            <w:t>3.2 Bacteria</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_Toc92233366 \h </w:instrText>
          </w:r>
          <w:r>
            <w:rPr>
              <w:rFonts w:ascii="Times New Roman" w:hAnsi="Times New Roman" w:cs="Times New Roman"/>
              <w:sz w:val="26"/>
              <w:szCs w:val="26"/>
            </w:rPr>
            <w:fldChar w:fldCharType="separate"/>
          </w:r>
          <w:r>
            <w:rPr>
              <w:rFonts w:ascii="Times New Roman" w:hAnsi="Times New Roman" w:cs="Times New Roman"/>
              <w:sz w:val="26"/>
              <w:szCs w:val="26"/>
            </w:rPr>
            <w:t>8</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"_Toc92233367" </w:instrText>
          </w:r>
          <w:r>
            <w:fldChar w:fldCharType="separate"/>
          </w:r>
          <w:r>
            <w:rPr>
              <w:rStyle w:val="11"/>
              <w:rFonts w:ascii="Times New Roman" w:hAnsi="Times New Roman" w:cs="Times New Roman"/>
              <w:sz w:val="26"/>
              <w:szCs w:val="26"/>
            </w:rPr>
            <w:t>3.2.1 Classification of Bacteria</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_Toc92233367 \h </w:instrText>
          </w:r>
          <w:r>
            <w:rPr>
              <w:rFonts w:ascii="Times New Roman" w:hAnsi="Times New Roman" w:cs="Times New Roman"/>
              <w:sz w:val="26"/>
              <w:szCs w:val="26"/>
            </w:rPr>
            <w:fldChar w:fldCharType="separate"/>
          </w:r>
          <w:r>
            <w:rPr>
              <w:rFonts w:ascii="Times New Roman" w:hAnsi="Times New Roman" w:cs="Times New Roman"/>
              <w:sz w:val="26"/>
              <w:szCs w:val="26"/>
            </w:rPr>
            <w:t>9</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"_Toc92233368" </w:instrText>
          </w:r>
          <w:r>
            <w:fldChar w:fldCharType="separate"/>
          </w:r>
          <w:r>
            <w:rPr>
              <w:rStyle w:val="11"/>
              <w:rFonts w:ascii="Times New Roman" w:hAnsi="Times New Roman" w:cs="Times New Roman"/>
              <w:sz w:val="26"/>
              <w:szCs w:val="26"/>
            </w:rPr>
            <w:t>3.2.2 Common Bacteria in Food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_Toc92233368 \h </w:instrText>
          </w:r>
          <w:r>
            <w:rPr>
              <w:rFonts w:ascii="Times New Roman" w:hAnsi="Times New Roman" w:cs="Times New Roman"/>
              <w:sz w:val="26"/>
              <w:szCs w:val="26"/>
            </w:rPr>
            <w:fldChar w:fldCharType="separate"/>
          </w:r>
          <w:r>
            <w:rPr>
              <w:rFonts w:ascii="Times New Roman" w:hAnsi="Times New Roman" w:cs="Times New Roman"/>
              <w:sz w:val="26"/>
              <w:szCs w:val="26"/>
            </w:rPr>
            <w:t>12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"_Toc92233369" </w:instrText>
          </w:r>
          <w:r>
            <w:fldChar w:fldCharType="separate"/>
          </w:r>
          <w:r>
            <w:rPr>
              <w:rStyle w:val="11"/>
              <w:rFonts w:ascii="Times New Roman" w:hAnsi="Times New Roman" w:cs="Times New Roman"/>
              <w:sz w:val="26"/>
              <w:szCs w:val="26"/>
            </w:rPr>
            <w:t>3.3 Fungi</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_Toc92233369 \h </w:instrText>
          </w:r>
          <w:r>
            <w:rPr>
              <w:rFonts w:ascii="Times New Roman" w:hAnsi="Times New Roman" w:cs="Times New Roman"/>
              <w:sz w:val="26"/>
              <w:szCs w:val="26"/>
            </w:rPr>
            <w:fldChar w:fldCharType="separate"/>
          </w:r>
          <w:r>
            <w:rPr>
              <w:rFonts w:ascii="Times New Roman" w:hAnsi="Times New Roman" w:cs="Times New Roman"/>
              <w:sz w:val="26"/>
              <w:szCs w:val="26"/>
            </w:rPr>
            <w:t>12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"_Toc92233370" </w:instrText>
          </w:r>
          <w:r>
            <w:fldChar w:fldCharType="separate"/>
          </w:r>
          <w:r>
            <w:rPr>
              <w:rStyle w:val="11"/>
              <w:rFonts w:ascii="Times New Roman" w:hAnsi="Times New Roman" w:cs="Times New Roman"/>
              <w:sz w:val="26"/>
              <w:szCs w:val="26"/>
            </w:rPr>
            <w:t>3.3.1Yeasts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_Toc92233370 \h </w:instrText>
          </w:r>
          <w:r>
            <w:rPr>
              <w:rFonts w:ascii="Times New Roman" w:hAnsi="Times New Roman" w:cs="Times New Roman"/>
              <w:sz w:val="26"/>
              <w:szCs w:val="26"/>
            </w:rPr>
            <w:fldChar w:fldCharType="separate"/>
          </w:r>
          <w:r>
            <w:rPr>
              <w:rFonts w:ascii="Times New Roman" w:hAnsi="Times New Roman" w:cs="Times New Roman"/>
              <w:sz w:val="26"/>
              <w:szCs w:val="26"/>
            </w:rPr>
            <w:t>13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"_Toc92233371" </w:instrText>
          </w:r>
          <w:r>
            <w:fldChar w:fldCharType="separate"/>
          </w:r>
          <w:r>
            <w:rPr>
              <w:rStyle w:val="11"/>
              <w:rFonts w:ascii="Times New Roman" w:hAnsi="Times New Roman" w:cs="Times New Roman"/>
              <w:sz w:val="26"/>
              <w:szCs w:val="26"/>
            </w:rPr>
            <w:t>3.3.1.1Common Yeasts in Food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_Toc92233371 \h </w:instrText>
          </w:r>
          <w:r>
            <w:rPr>
              <w:rFonts w:ascii="Times New Roman" w:hAnsi="Times New Roman" w:cs="Times New Roman"/>
              <w:sz w:val="26"/>
              <w:szCs w:val="26"/>
            </w:rPr>
            <w:fldChar w:fldCharType="separate"/>
          </w:r>
          <w:r>
            <w:rPr>
              <w:rFonts w:ascii="Times New Roman" w:hAnsi="Times New Roman" w:cs="Times New Roman"/>
              <w:sz w:val="26"/>
              <w:szCs w:val="26"/>
            </w:rPr>
            <w:t>13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"_Toc92233372" </w:instrText>
          </w:r>
          <w:r>
            <w:fldChar w:fldCharType="separate"/>
          </w:r>
          <w:r>
            <w:rPr>
              <w:rStyle w:val="11"/>
              <w:rFonts w:ascii="Times New Roman" w:hAnsi="Times New Roman" w:cs="Times New Roman"/>
              <w:sz w:val="26"/>
              <w:szCs w:val="26"/>
            </w:rPr>
            <w:t>3.3.2 Moulds (Mold)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_Toc92233372 \h </w:instrText>
          </w:r>
          <w:r>
            <w:rPr>
              <w:rFonts w:ascii="Times New Roman" w:hAnsi="Times New Roman" w:cs="Times New Roman"/>
              <w:sz w:val="26"/>
              <w:szCs w:val="26"/>
            </w:rPr>
            <w:fldChar w:fldCharType="separate"/>
          </w:r>
          <w:r>
            <w:rPr>
              <w:rFonts w:ascii="Times New Roman" w:hAnsi="Times New Roman" w:cs="Times New Roman"/>
              <w:sz w:val="26"/>
              <w:szCs w:val="26"/>
            </w:rPr>
            <w:t>13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"_Toc92233373" </w:instrText>
          </w:r>
          <w:r>
            <w:fldChar w:fldCharType="separate"/>
          </w:r>
          <w:r>
            <w:rPr>
              <w:rStyle w:val="11"/>
              <w:rFonts w:ascii="Times New Roman" w:hAnsi="Times New Roman" w:cs="Times New Roman"/>
              <w:sz w:val="26"/>
              <w:szCs w:val="26"/>
            </w:rPr>
            <w:t>3.3.2.1 Some common moulds in food</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_Toc92233373 \h </w:instrText>
          </w:r>
          <w:r>
            <w:rPr>
              <w:rFonts w:ascii="Times New Roman" w:hAnsi="Times New Roman" w:cs="Times New Roman"/>
              <w:sz w:val="26"/>
              <w:szCs w:val="26"/>
            </w:rPr>
            <w:fldChar w:fldCharType="separate"/>
          </w:r>
          <w:r>
            <w:rPr>
              <w:rFonts w:ascii="Times New Roman" w:hAnsi="Times New Roman" w:cs="Times New Roman"/>
              <w:sz w:val="26"/>
              <w:szCs w:val="26"/>
            </w:rPr>
            <w:t>14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"_Toc92233374" </w:instrText>
          </w:r>
          <w:r>
            <w:fldChar w:fldCharType="separate"/>
          </w:r>
          <w:r>
            <w:rPr>
              <w:rStyle w:val="11"/>
              <w:rFonts w:ascii="Times New Roman" w:hAnsi="Times New Roman" w:cs="Times New Roman"/>
              <w:sz w:val="26"/>
              <w:szCs w:val="26"/>
            </w:rPr>
            <w:t>3.3.3 Application of Fungi</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_Toc92233374 \h </w:instrText>
          </w:r>
          <w:r>
            <w:rPr>
              <w:rFonts w:ascii="Times New Roman" w:hAnsi="Times New Roman" w:cs="Times New Roman"/>
              <w:sz w:val="26"/>
              <w:szCs w:val="26"/>
            </w:rPr>
            <w:fldChar w:fldCharType="separate"/>
          </w:r>
          <w:r>
            <w:rPr>
              <w:rFonts w:ascii="Times New Roman" w:hAnsi="Times New Roman" w:cs="Times New Roman"/>
              <w:sz w:val="26"/>
              <w:szCs w:val="26"/>
            </w:rPr>
            <w:t>14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"_Toc92233375" </w:instrText>
          </w:r>
          <w:r>
            <w:fldChar w:fldCharType="separate"/>
          </w:r>
          <w:r>
            <w:rPr>
              <w:rStyle w:val="11"/>
              <w:rFonts w:ascii="Times New Roman" w:hAnsi="Times New Roman" w:cs="Times New Roman"/>
              <w:sz w:val="26"/>
              <w:szCs w:val="26"/>
            </w:rPr>
            <w:t>3.4 Parasites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_Toc92233375 \h </w:instrText>
          </w:r>
          <w:r>
            <w:rPr>
              <w:rFonts w:ascii="Times New Roman" w:hAnsi="Times New Roman" w:cs="Times New Roman"/>
              <w:sz w:val="26"/>
              <w:szCs w:val="26"/>
            </w:rPr>
            <w:fldChar w:fldCharType="separate"/>
          </w:r>
          <w:r>
            <w:rPr>
              <w:rFonts w:ascii="Times New Roman" w:hAnsi="Times New Roman" w:cs="Times New Roman"/>
              <w:sz w:val="26"/>
              <w:szCs w:val="26"/>
            </w:rPr>
            <w:t>14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"_Toc92233376" </w:instrText>
          </w:r>
          <w:r>
            <w:fldChar w:fldCharType="separate"/>
          </w:r>
          <w:r>
            <w:rPr>
              <w:rStyle w:val="11"/>
              <w:rFonts w:ascii="Times New Roman" w:hAnsi="Times New Roman" w:cs="Times New Roman"/>
              <w:sz w:val="26"/>
              <w:szCs w:val="26"/>
            </w:rPr>
            <w:t>3.5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_Toc92233376 \h </w:instrText>
          </w:r>
          <w:r>
            <w:rPr>
              <w:rFonts w:ascii="Times New Roman" w:hAnsi="Times New Roman" w:cs="Times New Roman"/>
              <w:sz w:val="26"/>
              <w:szCs w:val="26"/>
            </w:rPr>
            <w:fldChar w:fldCharType="separate"/>
          </w:r>
          <w:r>
            <w:rPr>
              <w:rFonts w:ascii="Times New Roman" w:hAnsi="Times New Roman" w:cs="Times New Roman"/>
              <w:sz w:val="26"/>
              <w:szCs w:val="26"/>
            </w:rPr>
            <w:t>14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"_Toc92233377" </w:instrText>
          </w:r>
          <w:r>
            <w:fldChar w:fldCharType="separate"/>
          </w:r>
          <w:r>
            <w:rPr>
              <w:rStyle w:val="11"/>
              <w:rFonts w:ascii="Times New Roman" w:hAnsi="Times New Roman" w:cs="Times New Roman"/>
              <w:b/>
              <w:sz w:val="26"/>
              <w:szCs w:val="26"/>
            </w:rPr>
            <w:t>UNIT FOUR: COMMON SOURCES OF MICROBIAL CONTAMINATION FOR FOOD</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_Toc92233377 \h </w:instrText>
          </w:r>
          <w:r>
            <w:rPr>
              <w:rFonts w:ascii="Times New Roman" w:hAnsi="Times New Roman" w:cs="Times New Roman"/>
              <w:b/>
              <w:sz w:val="26"/>
              <w:szCs w:val="26"/>
            </w:rPr>
            <w:fldChar w:fldCharType="separate"/>
          </w:r>
          <w:r>
            <w:rPr>
              <w:rFonts w:ascii="Times New Roman" w:hAnsi="Times New Roman" w:cs="Times New Roman"/>
              <w:b/>
              <w:sz w:val="26"/>
              <w:szCs w:val="26"/>
            </w:rPr>
            <w:t>15</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"_Toc92233378" </w:instrText>
          </w:r>
          <w:r>
            <w:fldChar w:fldCharType="separate"/>
          </w:r>
          <w:r>
            <w:rPr>
              <w:rStyle w:val="11"/>
              <w:rFonts w:ascii="Times New Roman" w:hAnsi="Times New Roman" w:cs="Times New Roman"/>
              <w:sz w:val="26"/>
              <w:szCs w:val="26"/>
            </w:rPr>
            <w:t>4.1 Soil</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_Toc92233378 \h </w:instrText>
          </w:r>
          <w:r>
            <w:rPr>
              <w:rFonts w:ascii="Times New Roman" w:hAnsi="Times New Roman" w:cs="Times New Roman"/>
              <w:sz w:val="26"/>
              <w:szCs w:val="26"/>
            </w:rPr>
            <w:fldChar w:fldCharType="separate"/>
          </w:r>
          <w:r>
            <w:rPr>
              <w:rFonts w:ascii="Times New Roman" w:hAnsi="Times New Roman" w:cs="Times New Roman"/>
              <w:sz w:val="26"/>
              <w:szCs w:val="26"/>
            </w:rPr>
            <w:t>15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"_Toc92233379" </w:instrText>
          </w:r>
          <w:r>
            <w:fldChar w:fldCharType="separate"/>
          </w:r>
          <w:r>
            <w:rPr>
              <w:rStyle w:val="11"/>
              <w:rFonts w:ascii="Times New Roman" w:hAnsi="Times New Roman" w:cs="Times New Roman"/>
              <w:sz w:val="26"/>
              <w:szCs w:val="26"/>
            </w:rPr>
            <w:t>4.2 Air</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_Toc92233379 \h </w:instrText>
          </w:r>
          <w:r>
            <w:rPr>
              <w:rFonts w:ascii="Times New Roman" w:hAnsi="Times New Roman" w:cs="Times New Roman"/>
              <w:sz w:val="26"/>
              <w:szCs w:val="26"/>
            </w:rPr>
            <w:fldChar w:fldCharType="separate"/>
          </w:r>
          <w:r>
            <w:rPr>
              <w:rFonts w:ascii="Times New Roman" w:hAnsi="Times New Roman" w:cs="Times New Roman"/>
              <w:sz w:val="26"/>
              <w:szCs w:val="26"/>
            </w:rPr>
            <w:t>16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"_Toc92233380" </w:instrText>
          </w:r>
          <w:r>
            <w:fldChar w:fldCharType="separate"/>
          </w:r>
          <w:r>
            <w:rPr>
              <w:rStyle w:val="11"/>
              <w:rFonts w:ascii="Times New Roman" w:hAnsi="Times New Roman" w:cs="Times New Roman"/>
              <w:sz w:val="26"/>
              <w:szCs w:val="26"/>
            </w:rPr>
            <w:t>4.3 Water</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_Toc92233380 \h </w:instrText>
          </w:r>
          <w:r>
            <w:rPr>
              <w:rFonts w:ascii="Times New Roman" w:hAnsi="Times New Roman" w:cs="Times New Roman"/>
              <w:sz w:val="26"/>
              <w:szCs w:val="26"/>
            </w:rPr>
            <w:fldChar w:fldCharType="separate"/>
          </w:r>
          <w:r>
            <w:rPr>
              <w:rFonts w:ascii="Times New Roman" w:hAnsi="Times New Roman" w:cs="Times New Roman"/>
              <w:sz w:val="26"/>
              <w:szCs w:val="26"/>
            </w:rPr>
            <w:t>16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"_Toc92233381" </w:instrText>
          </w:r>
          <w:r>
            <w:fldChar w:fldCharType="separate"/>
          </w:r>
          <w:r>
            <w:rPr>
              <w:rStyle w:val="11"/>
              <w:rFonts w:ascii="Times New Roman" w:hAnsi="Times New Roman" w:cs="Times New Roman"/>
              <w:sz w:val="26"/>
              <w:szCs w:val="26"/>
            </w:rPr>
            <w:t>4.4 Sewage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_Toc92233381 \h </w:instrText>
          </w:r>
          <w:r>
            <w:rPr>
              <w:rFonts w:ascii="Times New Roman" w:hAnsi="Times New Roman" w:cs="Times New Roman"/>
              <w:sz w:val="26"/>
              <w:szCs w:val="26"/>
            </w:rPr>
            <w:fldChar w:fldCharType="separate"/>
          </w:r>
          <w:r>
            <w:rPr>
              <w:rFonts w:ascii="Times New Roman" w:hAnsi="Times New Roman" w:cs="Times New Roman"/>
              <w:sz w:val="26"/>
              <w:szCs w:val="26"/>
            </w:rPr>
            <w:t>16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"_Toc92233382" </w:instrText>
          </w:r>
          <w:r>
            <w:fldChar w:fldCharType="separate"/>
          </w:r>
          <w:r>
            <w:rPr>
              <w:rStyle w:val="11"/>
              <w:rFonts w:ascii="Times New Roman" w:hAnsi="Times New Roman" w:cs="Times New Roman"/>
              <w:sz w:val="26"/>
              <w:szCs w:val="26"/>
              <w:shd w:val="clear" w:color="auto" w:fill="FFFFFF"/>
            </w:rPr>
            <w:t>4.5 Contamination during handling and processing</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_Toc92233382 \h </w:instrText>
          </w:r>
          <w:r>
            <w:rPr>
              <w:rFonts w:ascii="Times New Roman" w:hAnsi="Times New Roman" w:cs="Times New Roman"/>
              <w:sz w:val="26"/>
              <w:szCs w:val="26"/>
            </w:rPr>
            <w:fldChar w:fldCharType="separate"/>
          </w:r>
          <w:r>
            <w:rPr>
              <w:rFonts w:ascii="Times New Roman" w:hAnsi="Times New Roman" w:cs="Times New Roman"/>
              <w:sz w:val="26"/>
              <w:szCs w:val="26"/>
            </w:rPr>
            <w:t>16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"_Toc92233383" </w:instrText>
          </w:r>
          <w:r>
            <w:fldChar w:fldCharType="separate"/>
          </w:r>
          <w:r>
            <w:rPr>
              <w:rStyle w:val="11"/>
              <w:rFonts w:ascii="Times New Roman" w:hAnsi="Times New Roman" w:cs="Times New Roman"/>
              <w:sz w:val="26"/>
              <w:szCs w:val="26"/>
              <w:shd w:val="clear" w:color="auto" w:fill="FFFFFF"/>
            </w:rPr>
            <w:t>4.6 Revision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_Toc92233383 \h </w:instrText>
          </w:r>
          <w:r>
            <w:rPr>
              <w:rFonts w:ascii="Times New Roman" w:hAnsi="Times New Roman" w:cs="Times New Roman"/>
              <w:sz w:val="26"/>
              <w:szCs w:val="26"/>
            </w:rPr>
            <w:fldChar w:fldCharType="separate"/>
          </w:r>
          <w:r>
            <w:rPr>
              <w:rFonts w:ascii="Times New Roman" w:hAnsi="Times New Roman" w:cs="Times New Roman"/>
              <w:sz w:val="26"/>
              <w:szCs w:val="26"/>
            </w:rPr>
            <w:t>17</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"_Toc92233384" </w:instrText>
          </w:r>
          <w:r>
            <w:fldChar w:fldCharType="separate"/>
          </w:r>
          <w:r>
            <w:rPr>
              <w:rStyle w:val="11"/>
              <w:rFonts w:ascii="Times New Roman" w:hAnsi="Times New Roman" w:cs="Times New Roman"/>
              <w:b/>
              <w:sz w:val="26"/>
              <w:szCs w:val="26"/>
              <w:shd w:val="clear" w:color="auto" w:fill="FFFFFF"/>
            </w:rPr>
            <w:t>UNIT FIVE: FACTORS THAT AFFECT MICROBIAL GROWTH</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_Toc92233384 \h </w:instrText>
          </w:r>
          <w:r>
            <w:rPr>
              <w:rFonts w:ascii="Times New Roman" w:hAnsi="Times New Roman" w:cs="Times New Roman"/>
              <w:b/>
              <w:sz w:val="26"/>
              <w:szCs w:val="26"/>
            </w:rPr>
            <w:fldChar w:fldCharType="separate"/>
          </w:r>
          <w:r>
            <w:rPr>
              <w:rFonts w:ascii="Times New Roman" w:hAnsi="Times New Roman" w:cs="Times New Roman"/>
              <w:b/>
              <w:sz w:val="26"/>
              <w:szCs w:val="26"/>
            </w:rPr>
            <w:t>18</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"_Toc92233385" </w:instrText>
          </w:r>
          <w:r>
            <w:fldChar w:fldCharType="separate"/>
          </w:r>
          <w:r>
            <w:rPr>
              <w:rStyle w:val="11"/>
              <w:rFonts w:ascii="Times New Roman" w:hAnsi="Times New Roman" w:cs="Times New Roman"/>
              <w:sz w:val="26"/>
              <w:szCs w:val="26"/>
            </w:rPr>
            <w:t>5.1 Intrinsic Parameters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_Toc92233385 \h </w:instrText>
          </w:r>
          <w:r>
            <w:rPr>
              <w:rFonts w:ascii="Times New Roman" w:hAnsi="Times New Roman" w:cs="Times New Roman"/>
              <w:sz w:val="26"/>
              <w:szCs w:val="26"/>
            </w:rPr>
            <w:fldChar w:fldCharType="separate"/>
          </w:r>
          <w:r>
            <w:rPr>
              <w:rFonts w:ascii="Times New Roman" w:hAnsi="Times New Roman" w:cs="Times New Roman"/>
              <w:sz w:val="26"/>
              <w:szCs w:val="26"/>
            </w:rPr>
            <w:t>18</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"_Toc92233386" </w:instrText>
          </w:r>
          <w:r>
            <w:fldChar w:fldCharType="separate"/>
          </w:r>
          <w:r>
            <w:rPr>
              <w:rStyle w:val="11"/>
              <w:rFonts w:ascii="Times New Roman" w:hAnsi="Times New Roman" w:cs="Times New Roman"/>
              <w:sz w:val="26"/>
              <w:szCs w:val="26"/>
            </w:rPr>
            <w:t>5.2 Extrinsic Parameters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_Toc92233386 \h </w:instrText>
          </w:r>
          <w:r>
            <w:rPr>
              <w:rFonts w:ascii="Times New Roman" w:hAnsi="Times New Roman" w:cs="Times New Roman"/>
              <w:sz w:val="26"/>
              <w:szCs w:val="26"/>
            </w:rPr>
            <w:fldChar w:fldCharType="separate"/>
          </w:r>
          <w:r>
            <w:rPr>
              <w:rFonts w:ascii="Times New Roman" w:hAnsi="Times New Roman" w:cs="Times New Roman"/>
              <w:sz w:val="26"/>
              <w:szCs w:val="26"/>
            </w:rPr>
            <w:t>20</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"_Toc92233387" </w:instrText>
          </w:r>
          <w:r>
            <w:fldChar w:fldCharType="separate"/>
          </w:r>
          <w:r>
            <w:rPr>
              <w:rStyle w:val="11"/>
              <w:rFonts w:ascii="Times New Roman" w:hAnsi="Times New Roman" w:cs="Times New Roman"/>
              <w:sz w:val="26"/>
              <w:szCs w:val="26"/>
            </w:rPr>
            <w:t>5.3 Biologic Structures for Microbial protection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_Toc92233387 \h </w:instrText>
          </w:r>
          <w:r>
            <w:rPr>
              <w:rFonts w:ascii="Times New Roman" w:hAnsi="Times New Roman" w:cs="Times New Roman"/>
              <w:sz w:val="26"/>
              <w:szCs w:val="26"/>
            </w:rPr>
            <w:fldChar w:fldCharType="separate"/>
          </w:r>
          <w:r>
            <w:rPr>
              <w:rFonts w:ascii="Times New Roman" w:hAnsi="Times New Roman" w:cs="Times New Roman"/>
              <w:sz w:val="26"/>
              <w:szCs w:val="26"/>
            </w:rPr>
            <w:t>21</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"_Toc92233388" </w:instrText>
          </w:r>
          <w:r>
            <w:fldChar w:fldCharType="separate"/>
          </w:r>
          <w:r>
            <w:rPr>
              <w:rStyle w:val="11"/>
              <w:rFonts w:ascii="Times New Roman" w:hAnsi="Times New Roman" w:cs="Times New Roman"/>
              <w:sz w:val="26"/>
              <w:szCs w:val="26"/>
            </w:rPr>
            <w:t>5.4: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_Toc92233388 \h </w:instrText>
          </w:r>
          <w:r>
            <w:rPr>
              <w:rFonts w:ascii="Times New Roman" w:hAnsi="Times New Roman" w:cs="Times New Roman"/>
              <w:sz w:val="26"/>
              <w:szCs w:val="26"/>
            </w:rPr>
            <w:fldChar w:fldCharType="separate"/>
          </w:r>
          <w:r>
            <w:rPr>
              <w:rFonts w:ascii="Times New Roman" w:hAnsi="Times New Roman" w:cs="Times New Roman"/>
              <w:sz w:val="26"/>
              <w:szCs w:val="26"/>
            </w:rPr>
            <w:t>22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"_Toc92233389" </w:instrText>
          </w:r>
          <w:r>
            <w:fldChar w:fldCharType="separate"/>
          </w:r>
          <w:r>
            <w:rPr>
              <w:rStyle w:val="11"/>
              <w:rFonts w:ascii="Times New Roman" w:hAnsi="Times New Roman" w:cs="Times New Roman"/>
              <w:b/>
              <w:sz w:val="26"/>
              <w:szCs w:val="26"/>
            </w:rPr>
            <w:t>UNIT SIX: MICROBIAL GROWTH</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_Toc92233389 \h </w:instrText>
          </w:r>
          <w:r>
            <w:rPr>
              <w:rFonts w:ascii="Times New Roman" w:hAnsi="Times New Roman" w:cs="Times New Roman"/>
              <w:b/>
              <w:sz w:val="26"/>
              <w:szCs w:val="26"/>
            </w:rPr>
            <w:fldChar w:fldCharType="separate"/>
          </w:r>
          <w:r>
            <w:rPr>
              <w:rFonts w:ascii="Times New Roman" w:hAnsi="Times New Roman" w:cs="Times New Roman"/>
              <w:b/>
              <w:sz w:val="26"/>
              <w:szCs w:val="26"/>
            </w:rPr>
            <w:t>23</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"_Toc92233390" </w:instrText>
          </w:r>
          <w:r>
            <w:fldChar w:fldCharType="separate"/>
          </w:r>
          <w:r>
            <w:rPr>
              <w:rStyle w:val="11"/>
              <w:rFonts w:ascii="Times New Roman" w:hAnsi="Times New Roman" w:cs="Times New Roman"/>
              <w:sz w:val="26"/>
              <w:szCs w:val="26"/>
            </w:rPr>
            <w:t>6.1 Lag Phase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_Toc92233390 \h </w:instrText>
          </w:r>
          <w:r>
            <w:rPr>
              <w:rFonts w:ascii="Times New Roman" w:hAnsi="Times New Roman" w:cs="Times New Roman"/>
              <w:sz w:val="26"/>
              <w:szCs w:val="26"/>
            </w:rPr>
            <w:fldChar w:fldCharType="separate"/>
          </w:r>
          <w:r>
            <w:rPr>
              <w:rFonts w:ascii="Times New Roman" w:hAnsi="Times New Roman" w:cs="Times New Roman"/>
              <w:sz w:val="26"/>
              <w:szCs w:val="26"/>
            </w:rPr>
            <w:t>24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"_Toc92233391" </w:instrText>
          </w:r>
          <w:r>
            <w:fldChar w:fldCharType="separate"/>
          </w:r>
          <w:r>
            <w:rPr>
              <w:rStyle w:val="11"/>
              <w:rFonts w:ascii="Times New Roman" w:hAnsi="Times New Roman" w:cs="Times New Roman"/>
              <w:sz w:val="26"/>
              <w:szCs w:val="26"/>
            </w:rPr>
            <w:t>6.2 Log phase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_Toc92233391 \h </w:instrText>
          </w:r>
          <w:r>
            <w:rPr>
              <w:rFonts w:ascii="Times New Roman" w:hAnsi="Times New Roman" w:cs="Times New Roman"/>
              <w:sz w:val="26"/>
              <w:szCs w:val="26"/>
            </w:rPr>
            <w:fldChar w:fldCharType="separate"/>
          </w:r>
          <w:r>
            <w:rPr>
              <w:rFonts w:ascii="Times New Roman" w:hAnsi="Times New Roman" w:cs="Times New Roman"/>
              <w:sz w:val="26"/>
              <w:szCs w:val="26"/>
            </w:rPr>
            <w:t>24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"_Toc92233392" </w:instrText>
          </w:r>
          <w:r>
            <w:fldChar w:fldCharType="separate"/>
          </w:r>
          <w:r>
            <w:rPr>
              <w:rStyle w:val="11"/>
              <w:rFonts w:ascii="Times New Roman" w:hAnsi="Times New Roman" w:cs="Times New Roman"/>
              <w:sz w:val="26"/>
              <w:szCs w:val="26"/>
            </w:rPr>
            <w:t>6.3 Stationary phase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_Toc92233392 \h </w:instrText>
          </w:r>
          <w:r>
            <w:rPr>
              <w:rFonts w:ascii="Times New Roman" w:hAnsi="Times New Roman" w:cs="Times New Roman"/>
              <w:sz w:val="26"/>
              <w:szCs w:val="26"/>
            </w:rPr>
            <w:fldChar w:fldCharType="separate"/>
          </w:r>
          <w:r>
            <w:rPr>
              <w:rFonts w:ascii="Times New Roman" w:hAnsi="Times New Roman" w:cs="Times New Roman"/>
              <w:sz w:val="26"/>
              <w:szCs w:val="26"/>
            </w:rPr>
            <w:t>25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"_Toc92233393" </w:instrText>
          </w:r>
          <w:r>
            <w:fldChar w:fldCharType="separate"/>
          </w:r>
          <w:r>
            <w:rPr>
              <w:rStyle w:val="11"/>
              <w:rFonts w:ascii="Times New Roman" w:hAnsi="Times New Roman" w:cs="Times New Roman"/>
              <w:sz w:val="26"/>
              <w:szCs w:val="26"/>
            </w:rPr>
            <w:t>6.4 Phase of decline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_Toc92233393 \h </w:instrText>
          </w:r>
          <w:r>
            <w:rPr>
              <w:rFonts w:ascii="Times New Roman" w:hAnsi="Times New Roman" w:cs="Times New Roman"/>
              <w:sz w:val="26"/>
              <w:szCs w:val="26"/>
            </w:rPr>
            <w:fldChar w:fldCharType="separate"/>
          </w:r>
          <w:r>
            <w:rPr>
              <w:rFonts w:ascii="Times New Roman" w:hAnsi="Times New Roman" w:cs="Times New Roman"/>
              <w:sz w:val="26"/>
              <w:szCs w:val="26"/>
            </w:rPr>
            <w:t>25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"_Toc92233394" </w:instrText>
          </w:r>
          <w:r>
            <w:fldChar w:fldCharType="separate"/>
          </w:r>
          <w:r>
            <w:rPr>
              <w:rStyle w:val="11"/>
              <w:rFonts w:ascii="Times New Roman" w:hAnsi="Times New Roman" w:cs="Times New Roman"/>
              <w:sz w:val="26"/>
              <w:szCs w:val="26"/>
            </w:rPr>
            <w:t>6.5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_Toc92233394 \h </w:instrText>
          </w:r>
          <w:r>
            <w:rPr>
              <w:rFonts w:ascii="Times New Roman" w:hAnsi="Times New Roman" w:cs="Times New Roman"/>
              <w:sz w:val="26"/>
              <w:szCs w:val="26"/>
            </w:rPr>
            <w:fldChar w:fldCharType="separate"/>
          </w:r>
          <w:r>
            <w:rPr>
              <w:rFonts w:ascii="Times New Roman" w:hAnsi="Times New Roman" w:cs="Times New Roman"/>
              <w:sz w:val="26"/>
              <w:szCs w:val="26"/>
            </w:rPr>
            <w:t>25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"_Toc92233395" </w:instrText>
          </w:r>
          <w:r>
            <w:fldChar w:fldCharType="separate"/>
          </w:r>
          <w:r>
            <w:rPr>
              <w:rStyle w:val="11"/>
              <w:rFonts w:ascii="Times New Roman" w:hAnsi="Times New Roman" w:cs="Times New Roman"/>
              <w:b/>
              <w:sz w:val="26"/>
              <w:szCs w:val="26"/>
            </w:rPr>
            <w:t>UNIT SEVEN: INDICATOR ORGANISMS</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_Toc92233395 \h </w:instrText>
          </w:r>
          <w:r>
            <w:rPr>
              <w:rFonts w:ascii="Times New Roman" w:hAnsi="Times New Roman" w:cs="Times New Roman"/>
              <w:b/>
              <w:sz w:val="26"/>
              <w:szCs w:val="26"/>
            </w:rPr>
            <w:fldChar w:fldCharType="separate"/>
          </w:r>
          <w:r>
            <w:rPr>
              <w:rFonts w:ascii="Times New Roman" w:hAnsi="Times New Roman" w:cs="Times New Roman"/>
              <w:b/>
              <w:sz w:val="26"/>
              <w:szCs w:val="26"/>
            </w:rPr>
            <w:t>26</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"_Toc92233396" </w:instrText>
          </w:r>
          <w:r>
            <w:fldChar w:fldCharType="separate"/>
          </w:r>
          <w:r>
            <w:rPr>
              <w:rStyle w:val="11"/>
              <w:rFonts w:ascii="Times New Roman" w:hAnsi="Times New Roman" w:cs="Times New Roman"/>
              <w:sz w:val="26"/>
              <w:szCs w:val="26"/>
            </w:rPr>
            <w:t>7.1 Indicator of heat treated foodstuff:</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_Toc92233396 \h </w:instrText>
          </w:r>
          <w:r>
            <w:rPr>
              <w:rFonts w:ascii="Times New Roman" w:hAnsi="Times New Roman" w:cs="Times New Roman"/>
              <w:sz w:val="26"/>
              <w:szCs w:val="26"/>
            </w:rPr>
            <w:fldChar w:fldCharType="separate"/>
          </w:r>
          <w:r>
            <w:rPr>
              <w:rFonts w:ascii="Times New Roman" w:hAnsi="Times New Roman" w:cs="Times New Roman"/>
              <w:sz w:val="26"/>
              <w:szCs w:val="26"/>
            </w:rPr>
            <w:t>26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"_Toc92233397" </w:instrText>
          </w:r>
          <w:r>
            <w:fldChar w:fldCharType="separate"/>
          </w:r>
          <w:r>
            <w:rPr>
              <w:rStyle w:val="11"/>
              <w:rFonts w:ascii="Times New Roman" w:hAnsi="Times New Roman" w:cs="Times New Roman"/>
              <w:sz w:val="26"/>
              <w:szCs w:val="26"/>
            </w:rPr>
            <w:t>7.2 Indicator of sanitary quality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_Toc92233397 \h </w:instrText>
          </w:r>
          <w:r>
            <w:rPr>
              <w:rFonts w:ascii="Times New Roman" w:hAnsi="Times New Roman" w:cs="Times New Roman"/>
              <w:sz w:val="26"/>
              <w:szCs w:val="26"/>
            </w:rPr>
            <w:fldChar w:fldCharType="separate"/>
          </w:r>
          <w:r>
            <w:rPr>
              <w:rFonts w:ascii="Times New Roman" w:hAnsi="Times New Roman" w:cs="Times New Roman"/>
              <w:sz w:val="26"/>
              <w:szCs w:val="26"/>
            </w:rPr>
            <w:t>27</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"_Toc92233398" </w:instrText>
          </w:r>
          <w:r>
            <w:fldChar w:fldCharType="separate"/>
          </w:r>
          <w:r>
            <w:rPr>
              <w:rStyle w:val="11"/>
              <w:rFonts w:ascii="Times New Roman" w:hAnsi="Times New Roman" w:cs="Times New Roman"/>
              <w:sz w:val="26"/>
              <w:szCs w:val="26"/>
            </w:rPr>
            <w:t>7.3 Common Indicators of Sanitary quality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_Toc92233398 \h </w:instrText>
          </w:r>
          <w:r>
            <w:rPr>
              <w:rFonts w:ascii="Times New Roman" w:hAnsi="Times New Roman" w:cs="Times New Roman"/>
              <w:sz w:val="26"/>
              <w:szCs w:val="26"/>
            </w:rPr>
            <w:fldChar w:fldCharType="separate"/>
          </w:r>
          <w:r>
            <w:rPr>
              <w:rFonts w:ascii="Times New Roman" w:hAnsi="Times New Roman" w:cs="Times New Roman"/>
              <w:sz w:val="26"/>
              <w:szCs w:val="26"/>
            </w:rPr>
            <w:t>27</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"_Toc92233399" </w:instrText>
          </w:r>
          <w:r>
            <w:fldChar w:fldCharType="separate"/>
          </w:r>
          <w:r>
            <w:rPr>
              <w:rStyle w:val="11"/>
              <w:rFonts w:ascii="Times New Roman" w:hAnsi="Times New Roman" w:cs="Times New Roman"/>
              <w:sz w:val="26"/>
              <w:szCs w:val="26"/>
            </w:rPr>
            <w:t>7.3.1 Coliform standards for foods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_Toc92233399 \h </w:instrText>
          </w:r>
          <w:r>
            <w:rPr>
              <w:rFonts w:ascii="Times New Roman" w:hAnsi="Times New Roman" w:cs="Times New Roman"/>
              <w:sz w:val="26"/>
              <w:szCs w:val="26"/>
            </w:rPr>
            <w:fldChar w:fldCharType="separate"/>
          </w:r>
          <w:r>
            <w:rPr>
              <w:rFonts w:ascii="Times New Roman" w:hAnsi="Times New Roman" w:cs="Times New Roman"/>
              <w:sz w:val="26"/>
              <w:szCs w:val="26"/>
            </w:rPr>
            <w:t>28</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"_Toc92233400" </w:instrText>
          </w:r>
          <w:r>
            <w:fldChar w:fldCharType="separate"/>
          </w:r>
          <w:r>
            <w:rPr>
              <w:rStyle w:val="11"/>
              <w:rFonts w:ascii="Times New Roman" w:hAnsi="Times New Roman" w:cs="Times New Roman"/>
              <w:sz w:val="26"/>
              <w:szCs w:val="26"/>
            </w:rPr>
            <w:t>7.3 Choice of indicator organism</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_Toc92233400 \h </w:instrText>
          </w:r>
          <w:r>
            <w:rPr>
              <w:rFonts w:ascii="Times New Roman" w:hAnsi="Times New Roman" w:cs="Times New Roman"/>
              <w:sz w:val="26"/>
              <w:szCs w:val="26"/>
            </w:rPr>
            <w:fldChar w:fldCharType="separate"/>
          </w:r>
          <w:r>
            <w:rPr>
              <w:rFonts w:ascii="Times New Roman" w:hAnsi="Times New Roman" w:cs="Times New Roman"/>
              <w:sz w:val="26"/>
              <w:szCs w:val="26"/>
            </w:rPr>
            <w:t>28</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"_Toc92233401" </w:instrText>
          </w:r>
          <w:r>
            <w:fldChar w:fldCharType="separate"/>
          </w:r>
          <w:r>
            <w:rPr>
              <w:rStyle w:val="11"/>
              <w:rFonts w:ascii="Times New Roman" w:hAnsi="Times New Roman" w:cs="Times New Roman"/>
              <w:sz w:val="26"/>
              <w:szCs w:val="26"/>
            </w:rPr>
            <w:t>7.4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_Toc92233401 \h </w:instrText>
          </w:r>
          <w:r>
            <w:rPr>
              <w:rFonts w:ascii="Times New Roman" w:hAnsi="Times New Roman" w:cs="Times New Roman"/>
              <w:sz w:val="26"/>
              <w:szCs w:val="26"/>
            </w:rPr>
            <w:fldChar w:fldCharType="separate"/>
          </w:r>
          <w:r>
            <w:rPr>
              <w:rFonts w:ascii="Times New Roman" w:hAnsi="Times New Roman" w:cs="Times New Roman"/>
              <w:sz w:val="26"/>
              <w:szCs w:val="26"/>
            </w:rPr>
            <w:t>29</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"_Toc92233402" </w:instrText>
          </w:r>
          <w:r>
            <w:fldChar w:fldCharType="separate"/>
          </w:r>
          <w:r>
            <w:rPr>
              <w:rStyle w:val="11"/>
              <w:rFonts w:ascii="Times New Roman" w:hAnsi="Times New Roman" w:cs="Times New Roman"/>
              <w:b/>
              <w:sz w:val="26"/>
              <w:szCs w:val="26"/>
            </w:rPr>
            <w:t>UNIT EIGHT: DELETERIOUS EFFECTS OF MICROORGANISMS</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_Toc92233402 \h </w:instrText>
          </w:r>
          <w:r>
            <w:rPr>
              <w:rFonts w:ascii="Times New Roman" w:hAnsi="Times New Roman" w:cs="Times New Roman"/>
              <w:b/>
              <w:sz w:val="26"/>
              <w:szCs w:val="26"/>
            </w:rPr>
            <w:fldChar w:fldCharType="separate"/>
          </w:r>
          <w:r>
            <w:rPr>
              <w:rFonts w:ascii="Times New Roman" w:hAnsi="Times New Roman" w:cs="Times New Roman"/>
              <w:b/>
              <w:sz w:val="26"/>
              <w:szCs w:val="26"/>
            </w:rPr>
            <w:t>30</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"_Toc92233403" </w:instrText>
          </w:r>
          <w:r>
            <w:fldChar w:fldCharType="separate"/>
          </w:r>
          <w:r>
            <w:rPr>
              <w:rStyle w:val="11"/>
              <w:rFonts w:ascii="Times New Roman" w:hAnsi="Times New Roman" w:cs="Times New Roman"/>
              <w:sz w:val="26"/>
              <w:szCs w:val="26"/>
            </w:rPr>
            <w:t>8.0.1. Food spoilage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_Toc92233403 \h </w:instrText>
          </w:r>
          <w:r>
            <w:rPr>
              <w:rFonts w:ascii="Times New Roman" w:hAnsi="Times New Roman" w:cs="Times New Roman"/>
              <w:sz w:val="26"/>
              <w:szCs w:val="26"/>
            </w:rPr>
            <w:fldChar w:fldCharType="separate"/>
          </w:r>
          <w:r>
            <w:rPr>
              <w:rFonts w:ascii="Times New Roman" w:hAnsi="Times New Roman" w:cs="Times New Roman"/>
              <w:sz w:val="26"/>
              <w:szCs w:val="26"/>
            </w:rPr>
            <w:t>30</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"_Toc92233404" </w:instrText>
          </w:r>
          <w:r>
            <w:fldChar w:fldCharType="separate"/>
          </w:r>
          <w:r>
            <w:rPr>
              <w:rStyle w:val="11"/>
              <w:rFonts w:ascii="Times New Roman" w:hAnsi="Times New Roman" w:cs="Times New Roman"/>
              <w:sz w:val="26"/>
              <w:szCs w:val="26"/>
            </w:rPr>
            <w:t>8.0.1.1 Spoilage is caused by bacteria, yeasts and moulds.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_Toc92233404 \h </w:instrText>
          </w:r>
          <w:r>
            <w:rPr>
              <w:rFonts w:ascii="Times New Roman" w:hAnsi="Times New Roman" w:cs="Times New Roman"/>
              <w:sz w:val="26"/>
              <w:szCs w:val="26"/>
            </w:rPr>
            <w:fldChar w:fldCharType="separate"/>
          </w:r>
          <w:r>
            <w:rPr>
              <w:rFonts w:ascii="Times New Roman" w:hAnsi="Times New Roman" w:cs="Times New Roman"/>
              <w:sz w:val="26"/>
              <w:szCs w:val="26"/>
            </w:rPr>
            <w:t>31</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"_Toc92233405" </w:instrText>
          </w:r>
          <w:r>
            <w:fldChar w:fldCharType="separate"/>
          </w:r>
          <w:r>
            <w:rPr>
              <w:rStyle w:val="11"/>
              <w:rFonts w:ascii="Times New Roman" w:hAnsi="Times New Roman" w:cs="Times New Roman"/>
              <w:sz w:val="26"/>
              <w:szCs w:val="26"/>
            </w:rPr>
            <w:t>8.1 Common foodborne diseases and their sources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_Toc92233405 \h </w:instrText>
          </w:r>
          <w:r>
            <w:rPr>
              <w:rFonts w:ascii="Times New Roman" w:hAnsi="Times New Roman" w:cs="Times New Roman"/>
              <w:sz w:val="26"/>
              <w:szCs w:val="26"/>
            </w:rPr>
            <w:fldChar w:fldCharType="separate"/>
          </w:r>
          <w:r>
            <w:rPr>
              <w:rFonts w:ascii="Times New Roman" w:hAnsi="Times New Roman" w:cs="Times New Roman"/>
              <w:sz w:val="26"/>
              <w:szCs w:val="26"/>
            </w:rPr>
            <w:t>31</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"_Toc92233406" </w:instrText>
          </w:r>
          <w:r>
            <w:fldChar w:fldCharType="separate"/>
          </w:r>
          <w:r>
            <w:rPr>
              <w:rStyle w:val="11"/>
              <w:rFonts w:ascii="Times New Roman" w:hAnsi="Times New Roman" w:cs="Times New Roman"/>
              <w:sz w:val="26"/>
              <w:szCs w:val="26"/>
            </w:rPr>
            <w:t>8.1.1 Infection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_Toc92233406 \h </w:instrText>
          </w:r>
          <w:r>
            <w:rPr>
              <w:rFonts w:ascii="Times New Roman" w:hAnsi="Times New Roman" w:cs="Times New Roman"/>
              <w:sz w:val="26"/>
              <w:szCs w:val="26"/>
            </w:rPr>
            <w:fldChar w:fldCharType="separate"/>
          </w:r>
          <w:r>
            <w:rPr>
              <w:rFonts w:ascii="Times New Roman" w:hAnsi="Times New Roman" w:cs="Times New Roman"/>
              <w:sz w:val="26"/>
              <w:szCs w:val="26"/>
            </w:rPr>
            <w:t>32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4"/>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"_Toc92233407" </w:instrText>
          </w:r>
          <w:r>
            <w:fldChar w:fldCharType="separate"/>
          </w:r>
          <w:r>
            <w:rPr>
              <w:rStyle w:val="11"/>
              <w:rFonts w:ascii="Times New Roman" w:hAnsi="Times New Roman" w:cs="Times New Roman"/>
              <w:sz w:val="26"/>
              <w:szCs w:val="26"/>
            </w:rPr>
            <w:t>8.1.2 Intoxication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_Toc92233407 \h </w:instrText>
          </w:r>
          <w:r>
            <w:rPr>
              <w:rFonts w:ascii="Times New Roman" w:hAnsi="Times New Roman" w:cs="Times New Roman"/>
              <w:sz w:val="26"/>
              <w:szCs w:val="26"/>
            </w:rPr>
            <w:fldChar w:fldCharType="separate"/>
          </w:r>
          <w:r>
            <w:rPr>
              <w:rFonts w:ascii="Times New Roman" w:hAnsi="Times New Roman" w:cs="Times New Roman"/>
              <w:sz w:val="26"/>
              <w:szCs w:val="26"/>
            </w:rPr>
            <w:t>32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"_Toc92233408" </w:instrText>
          </w:r>
          <w:r>
            <w:fldChar w:fldCharType="separate"/>
          </w:r>
          <w:r>
            <w:rPr>
              <w:rStyle w:val="11"/>
              <w:rFonts w:ascii="Times New Roman" w:hAnsi="Times New Roman" w:cs="Times New Roman"/>
              <w:sz w:val="26"/>
              <w:szCs w:val="26"/>
            </w:rPr>
            <w:t>8.2 Common food borne infections (Infection)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_Toc92233408 \h </w:instrText>
          </w:r>
          <w:r>
            <w:rPr>
              <w:rFonts w:ascii="Times New Roman" w:hAnsi="Times New Roman" w:cs="Times New Roman"/>
              <w:sz w:val="26"/>
              <w:szCs w:val="26"/>
            </w:rPr>
            <w:fldChar w:fldCharType="separate"/>
          </w:r>
          <w:r>
            <w:rPr>
              <w:rFonts w:ascii="Times New Roman" w:hAnsi="Times New Roman" w:cs="Times New Roman"/>
              <w:sz w:val="26"/>
              <w:szCs w:val="26"/>
            </w:rPr>
            <w:t>32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"_Toc92233409" </w:instrText>
          </w:r>
          <w:r>
            <w:fldChar w:fldCharType="separate"/>
          </w:r>
          <w:r>
            <w:rPr>
              <w:rStyle w:val="11"/>
              <w:rFonts w:ascii="Times New Roman" w:hAnsi="Times New Roman" w:cs="Times New Roman"/>
              <w:sz w:val="26"/>
              <w:szCs w:val="26"/>
            </w:rPr>
            <w:t>8.3 Food Poisoning (Intoxication)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_Toc92233409 \h </w:instrText>
          </w:r>
          <w:r>
            <w:rPr>
              <w:rFonts w:ascii="Times New Roman" w:hAnsi="Times New Roman" w:cs="Times New Roman"/>
              <w:sz w:val="26"/>
              <w:szCs w:val="26"/>
            </w:rPr>
            <w:fldChar w:fldCharType="separate"/>
          </w:r>
          <w:r>
            <w:rPr>
              <w:rFonts w:ascii="Times New Roman" w:hAnsi="Times New Roman" w:cs="Times New Roman"/>
              <w:sz w:val="26"/>
              <w:szCs w:val="26"/>
            </w:rPr>
            <w:t>34</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"_Toc92233410" </w:instrText>
          </w:r>
          <w:r>
            <w:fldChar w:fldCharType="separate"/>
          </w:r>
          <w:r>
            <w:rPr>
              <w:rStyle w:val="11"/>
              <w:rFonts w:ascii="Times New Roman" w:hAnsi="Times New Roman" w:cs="Times New Roman"/>
              <w:sz w:val="26"/>
              <w:szCs w:val="26"/>
            </w:rPr>
            <w:t>8.4 significance of microorganisms in the food industry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_Toc92233410 \h </w:instrText>
          </w:r>
          <w:r>
            <w:rPr>
              <w:rFonts w:ascii="Times New Roman" w:hAnsi="Times New Roman" w:cs="Times New Roman"/>
              <w:sz w:val="26"/>
              <w:szCs w:val="26"/>
            </w:rPr>
            <w:fldChar w:fldCharType="separate"/>
          </w:r>
          <w:r>
            <w:rPr>
              <w:rFonts w:ascii="Times New Roman" w:hAnsi="Times New Roman" w:cs="Times New Roman"/>
              <w:sz w:val="26"/>
              <w:szCs w:val="26"/>
            </w:rPr>
            <w:t>36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"_Toc92233411" </w:instrText>
          </w:r>
          <w:r>
            <w:fldChar w:fldCharType="separate"/>
          </w:r>
          <w:r>
            <w:rPr>
              <w:rStyle w:val="11"/>
              <w:rFonts w:ascii="Times New Roman" w:hAnsi="Times New Roman" w:cs="Times New Roman"/>
              <w:sz w:val="26"/>
              <w:szCs w:val="26"/>
            </w:rPr>
            <w:t>8.5 Revision Questions</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_Toc92233411 \h </w:instrText>
          </w:r>
          <w:r>
            <w:rPr>
              <w:rFonts w:ascii="Times New Roman" w:hAnsi="Times New Roman" w:cs="Times New Roman"/>
              <w:sz w:val="26"/>
              <w:szCs w:val="26"/>
            </w:rPr>
            <w:fldChar w:fldCharType="separate"/>
          </w:r>
          <w:r>
            <w:rPr>
              <w:rFonts w:ascii="Times New Roman" w:hAnsi="Times New Roman" w:cs="Times New Roman"/>
              <w:sz w:val="26"/>
              <w:szCs w:val="26"/>
            </w:rPr>
            <w:t>37</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"_Toc92233412" </w:instrText>
          </w:r>
          <w:r>
            <w:fldChar w:fldCharType="separate"/>
          </w:r>
          <w:r>
            <w:rPr>
              <w:rStyle w:val="11"/>
              <w:rFonts w:ascii="Times New Roman" w:hAnsi="Times New Roman" w:cs="Times New Roman"/>
              <w:b/>
              <w:sz w:val="26"/>
              <w:szCs w:val="26"/>
            </w:rPr>
            <w:t>UNIT NINE: PRACTICAL MICROBIOLOGY</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_Toc92233412 \h </w:instrText>
          </w:r>
          <w:r>
            <w:rPr>
              <w:rFonts w:ascii="Times New Roman" w:hAnsi="Times New Roman" w:cs="Times New Roman"/>
              <w:b/>
              <w:sz w:val="26"/>
              <w:szCs w:val="26"/>
            </w:rPr>
            <w:fldChar w:fldCharType="separate"/>
          </w:r>
          <w:r>
            <w:rPr>
              <w:rFonts w:ascii="Times New Roman" w:hAnsi="Times New Roman" w:cs="Times New Roman"/>
              <w:b/>
              <w:sz w:val="26"/>
              <w:szCs w:val="26"/>
            </w:rPr>
            <w:t>38</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"_Toc92233413" </w:instrText>
          </w:r>
          <w:r>
            <w:fldChar w:fldCharType="separate"/>
          </w:r>
          <w:r>
            <w:rPr>
              <w:rStyle w:val="11"/>
              <w:rFonts w:ascii="Times New Roman" w:hAnsi="Times New Roman" w:cs="Times New Roman"/>
              <w:sz w:val="26"/>
              <w:szCs w:val="26"/>
            </w:rPr>
            <w:t>BASIC REQUIREMENTS OF A MICROBIOLOGY LABORATORY</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_Toc92233413 \h </w:instrText>
          </w:r>
          <w:r>
            <w:rPr>
              <w:rFonts w:ascii="Times New Roman" w:hAnsi="Times New Roman" w:cs="Times New Roman"/>
              <w:sz w:val="26"/>
              <w:szCs w:val="26"/>
            </w:rPr>
            <w:fldChar w:fldCharType="separate"/>
          </w:r>
          <w:r>
            <w:rPr>
              <w:rFonts w:ascii="Times New Roman" w:hAnsi="Times New Roman" w:cs="Times New Roman"/>
              <w:sz w:val="26"/>
              <w:szCs w:val="26"/>
            </w:rPr>
            <w:t>41</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"_Toc92233414" </w:instrText>
          </w:r>
          <w:r>
            <w:fldChar w:fldCharType="separate"/>
          </w:r>
          <w:r>
            <w:rPr>
              <w:rStyle w:val="11"/>
              <w:rFonts w:ascii="Times New Roman" w:hAnsi="Times New Roman" w:cs="Times New Roman"/>
              <w:sz w:val="26"/>
              <w:szCs w:val="26"/>
            </w:rPr>
            <w:t>PRACTICAL ONE: WASHING AND STERIZATION OF GLASSWARE</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_Toc92233414 \h </w:instrText>
          </w:r>
          <w:r>
            <w:rPr>
              <w:rFonts w:ascii="Times New Roman" w:hAnsi="Times New Roman" w:cs="Times New Roman"/>
              <w:sz w:val="26"/>
              <w:szCs w:val="26"/>
            </w:rPr>
            <w:fldChar w:fldCharType="separate"/>
          </w:r>
          <w:r>
            <w:rPr>
              <w:rFonts w:ascii="Times New Roman" w:hAnsi="Times New Roman" w:cs="Times New Roman"/>
              <w:sz w:val="26"/>
              <w:szCs w:val="26"/>
            </w:rPr>
            <w:t>62</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"_Toc92233415" </w:instrText>
          </w:r>
          <w:r>
            <w:fldChar w:fldCharType="separate"/>
          </w:r>
          <w:r>
            <w:rPr>
              <w:rStyle w:val="11"/>
              <w:rFonts w:ascii="Times New Roman" w:hAnsi="Times New Roman" w:cs="Times New Roman"/>
              <w:sz w:val="26"/>
              <w:szCs w:val="26"/>
            </w:rPr>
            <w:t>PRACTICAL TWO: PREPARATION OF MICROBIAL MEDIA</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_Toc92233415 \h </w:instrText>
          </w:r>
          <w:r>
            <w:rPr>
              <w:rFonts w:ascii="Times New Roman" w:hAnsi="Times New Roman" w:cs="Times New Roman"/>
              <w:sz w:val="26"/>
              <w:szCs w:val="26"/>
            </w:rPr>
            <w:fldChar w:fldCharType="separate"/>
          </w:r>
          <w:r>
            <w:rPr>
              <w:rFonts w:ascii="Times New Roman" w:hAnsi="Times New Roman" w:cs="Times New Roman"/>
              <w:sz w:val="26"/>
              <w:szCs w:val="26"/>
            </w:rPr>
            <w:t>63</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Fonts w:ascii="Times New Roman" w:hAnsi="Times New Roman" w:cs="Times New Roman"/>
              <w:sz w:val="26"/>
              <w:szCs w:val="26"/>
            </w:rPr>
          </w:pPr>
          <w:r>
            <w:fldChar w:fldCharType="begin"/>
          </w:r>
          <w:r>
            <w:instrText xml:space="preserve"> HYPERLINK \l "_Toc92233416" </w:instrText>
          </w:r>
          <w:r>
            <w:fldChar w:fldCharType="separate"/>
          </w:r>
          <w:r>
            <w:rPr>
              <w:rStyle w:val="11"/>
              <w:rFonts w:ascii="Times New Roman" w:hAnsi="Times New Roman" w:cs="Times New Roman"/>
              <w:sz w:val="26"/>
              <w:szCs w:val="26"/>
            </w:rPr>
            <w:t>PRACTICAL THREE: SAMPLING FOR WORKING SURFACE BACTERIA</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_Toc92233416 \h </w:instrText>
          </w:r>
          <w:r>
            <w:rPr>
              <w:rFonts w:ascii="Times New Roman" w:hAnsi="Times New Roman" w:cs="Times New Roman"/>
              <w:sz w:val="26"/>
              <w:szCs w:val="26"/>
            </w:rPr>
            <w:fldChar w:fldCharType="separate"/>
          </w:r>
          <w:r>
            <w:rPr>
              <w:rFonts w:ascii="Times New Roman" w:hAnsi="Times New Roman" w:cs="Times New Roman"/>
              <w:sz w:val="26"/>
              <w:szCs w:val="26"/>
            </w:rPr>
            <w:t>65</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pStyle w:val="13"/>
            <w:tabs>
              <w:tab w:val="right" w:leader="dot" w:pos="9016"/>
            </w:tabs>
            <w:spacing w:after="0" w:line="360" w:lineRule="auto"/>
            <w:rPr>
              <w:rStyle w:val="11"/>
              <w:rFonts w:ascii="Times New Roman" w:hAnsi="Times New Roman" w:cs="Times New Roman"/>
              <w:sz w:val="26"/>
              <w:szCs w:val="26"/>
            </w:rPr>
          </w:pPr>
          <w:r>
            <w:fldChar w:fldCharType="begin"/>
          </w:r>
          <w:r>
            <w:instrText xml:space="preserve"> HYPERLINK \l "_Toc92233417" </w:instrText>
          </w:r>
          <w:r>
            <w:fldChar w:fldCharType="separate"/>
          </w:r>
          <w:r>
            <w:rPr>
              <w:rStyle w:val="11"/>
              <w:rFonts w:ascii="Times New Roman" w:hAnsi="Times New Roman" w:cs="Times New Roman"/>
              <w:sz w:val="26"/>
              <w:szCs w:val="26"/>
            </w:rPr>
            <w:t>PRACTICAL FOUR: GRAM STAINING FOR BACTERIAL DIFFERENTIATION</w:t>
          </w:r>
          <w:r>
            <w:rPr>
              <w:rFonts w:ascii="Times New Roman" w:hAnsi="Times New Roman" w:cs="Times New Roman"/>
              <w:sz w:val="26"/>
              <w:szCs w:val="26"/>
            </w:rPr>
            <w:tab/>
          </w: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PAGEREF _Toc92233417 \h </w:instrText>
          </w:r>
          <w:r>
            <w:rPr>
              <w:rFonts w:ascii="Times New Roman" w:hAnsi="Times New Roman" w:cs="Times New Roman"/>
              <w:sz w:val="26"/>
              <w:szCs w:val="26"/>
            </w:rPr>
            <w:fldChar w:fldCharType="separate"/>
          </w:r>
          <w:r>
            <w:rPr>
              <w:rFonts w:ascii="Times New Roman" w:hAnsi="Times New Roman" w:cs="Times New Roman"/>
              <w:sz w:val="26"/>
              <w:szCs w:val="26"/>
            </w:rPr>
            <w:t>66</w:t>
          </w:r>
          <w:r>
            <w:rPr>
              <w:rFonts w:ascii="Times New Roman" w:hAnsi="Times New Roman" w:cs="Times New Roman"/>
              <w:sz w:val="26"/>
              <w:szCs w:val="26"/>
            </w:rPr>
            <w:fldChar w:fldCharType="end"/>
          </w:r>
          <w:r>
            <w:rPr>
              <w:rFonts w:ascii="Times New Roman" w:hAnsi="Times New Roman" w:cs="Times New Roman"/>
              <w:sz w:val="26"/>
              <w:szCs w:val="26"/>
            </w:rPr>
            <w:fldChar w:fldCharType="end"/>
          </w:r>
        </w:p>
        <w:p>
          <w:pPr>
            <w:rPr>
              <w:sz w:val="26"/>
              <w:szCs w:val="26"/>
            </w:rPr>
          </w:pPr>
        </w:p>
        <w:p>
          <w:pPr>
            <w:pStyle w:val="12"/>
            <w:tabs>
              <w:tab w:val="right" w:leader="dot" w:pos="9016"/>
            </w:tabs>
            <w:spacing w:after="0" w:line="360" w:lineRule="auto"/>
            <w:rPr>
              <w:rFonts w:ascii="Times New Roman" w:hAnsi="Times New Roman" w:cs="Times New Roman"/>
              <w:b/>
              <w:sz w:val="26"/>
              <w:szCs w:val="26"/>
            </w:rPr>
          </w:pPr>
          <w:r>
            <w:fldChar w:fldCharType="begin"/>
          </w:r>
          <w:r>
            <w:instrText xml:space="preserve"> HYPERLINK \l "_Toc92233418" </w:instrText>
          </w:r>
          <w:r>
            <w:fldChar w:fldCharType="separate"/>
          </w:r>
          <w:r>
            <w:rPr>
              <w:rStyle w:val="11"/>
              <w:rFonts w:ascii="Times New Roman" w:hAnsi="Times New Roman" w:cs="Times New Roman"/>
              <w:b/>
              <w:sz w:val="26"/>
              <w:szCs w:val="26"/>
            </w:rPr>
            <w:t>REFRENCES</w:t>
          </w:r>
          <w:r>
            <w:rPr>
              <w:rFonts w:ascii="Times New Roman" w:hAnsi="Times New Roman" w:cs="Times New Roman"/>
              <w:b/>
              <w:sz w:val="26"/>
              <w:szCs w:val="26"/>
            </w:rPr>
            <w:tab/>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PAGEREF _Toc92233418 \h </w:instrText>
          </w:r>
          <w:r>
            <w:rPr>
              <w:rFonts w:ascii="Times New Roman" w:hAnsi="Times New Roman" w:cs="Times New Roman"/>
              <w:b/>
              <w:sz w:val="26"/>
              <w:szCs w:val="26"/>
            </w:rPr>
            <w:fldChar w:fldCharType="separate"/>
          </w:r>
          <w:r>
            <w:rPr>
              <w:rFonts w:ascii="Times New Roman" w:hAnsi="Times New Roman" w:cs="Times New Roman"/>
              <w:b/>
              <w:sz w:val="26"/>
              <w:szCs w:val="26"/>
            </w:rPr>
            <w:t>68</w:t>
          </w:r>
          <w:r>
            <w:rPr>
              <w:rFonts w:ascii="Times New Roman" w:hAnsi="Times New Roman" w:cs="Times New Roman"/>
              <w:b/>
              <w:sz w:val="26"/>
              <w:szCs w:val="26"/>
            </w:rPr>
            <w:fldChar w:fldCharType="end"/>
          </w:r>
          <w:r>
            <w:rPr>
              <w:rFonts w:ascii="Times New Roman" w:hAnsi="Times New Roman" w:cs="Times New Roman"/>
              <w:b/>
              <w:sz w:val="26"/>
              <w:szCs w:val="26"/>
            </w:rPr>
            <w:fldChar w:fldCharType="end"/>
          </w:r>
        </w:p>
        <w:p>
          <w:r>
            <w:rPr>
              <w:b/>
              <w:bCs/>
              <w:sz w:val="26"/>
              <w:szCs w:val="26"/>
            </w:rPr>
            <w:fldChar w:fldCharType="end"/>
          </w:r>
        </w:p>
      </w:sdtContent>
    </w:sdt>
    <w:p>
      <w:pPr>
        <w:spacing w:line="360" w:lineRule="auto"/>
        <w:jc w:val="both"/>
        <w:rPr>
          <w:rFonts w:ascii="Times New Roman" w:hAnsi="Times New Roman" w:cs="Times New Roman"/>
          <w:b/>
          <w:sz w:val="26"/>
          <w:szCs w:val="26"/>
        </w:rPr>
        <w:sectPr>
          <w:footerReference r:id="rId5" w:type="default"/>
          <w:pgSz w:w="11906" w:h="16838"/>
          <w:pgMar w:top="1440" w:right="1440" w:bottom="1440" w:left="1440" w:header="708" w:footer="708" w:gutter="0"/>
          <w:pgNumType w:fmt="lowerRoman" w:start="1"/>
          <w:cols w:space="708" w:num="1"/>
          <w:titlePg/>
          <w:docGrid w:linePitch="360" w:charSpace="0"/>
        </w:sectPr>
      </w:pPr>
    </w:p>
    <w:p>
      <w:pPr>
        <w:pStyle w:val="2"/>
      </w:pPr>
      <w:bookmarkStart w:id="0" w:name="_Toc92233350"/>
      <w:r>
        <w:t>UNIT ONE:  FOOD MICROBIOLOGY</w:t>
      </w:r>
      <w:bookmarkEnd w:id="0"/>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Introduction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unit introduces food microbiology to help students understand the connection between the bacterial world and food processing. It therefore helps students to appreciate the role and importance of food microbiology in the area of food processing.</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State the role food microbiology.</w:t>
      </w:r>
    </w:p>
    <w:p>
      <w:pPr>
        <w:pStyle w:val="15"/>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the importance of food microbiology</w:t>
      </w:r>
    </w:p>
    <w:p>
      <w:pPr>
        <w:pStyle w:val="15"/>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Identify main food sources studied under food microbiology</w:t>
      </w:r>
    </w:p>
    <w:p>
      <w:pPr>
        <w:pStyle w:val="15"/>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Define food microbiology</w:t>
      </w:r>
    </w:p>
    <w:p>
      <w:pPr>
        <w:pStyle w:val="15"/>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the main categories of microorganisms</w:t>
      </w:r>
    </w:p>
    <w:p/>
    <w:p>
      <w:pPr>
        <w:pStyle w:val="3"/>
      </w:pPr>
      <w:bookmarkStart w:id="1" w:name="_Toc92233351"/>
      <w:r>
        <w:t xml:space="preserve">1.1 </w:t>
      </w:r>
      <w:bookmarkEnd w:id="1"/>
      <w:r>
        <w:t>The Role of Food Microbiology</w:t>
      </w:r>
    </w:p>
    <w:p>
      <w:pPr>
        <w:pStyle w:val="15"/>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To understand the importance of microorganisms in the food industry and their interaction with food which is key in ensuring food safety.</w:t>
      </w:r>
    </w:p>
    <w:p>
      <w:pPr>
        <w:pStyle w:val="15"/>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It is not enough that food should be nutritious and tasty but it should also be safe so that it does not cause any infection.</w:t>
      </w:r>
    </w:p>
    <w:p>
      <w:pPr>
        <w:pStyle w:val="15"/>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This can only be achieved when food handlers study about microorganism in food microbiology.</w:t>
      </w:r>
    </w:p>
    <w:p>
      <w:pPr>
        <w:pStyle w:val="15"/>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Food microbiology therefore plays a key role in ensuring food safety in the food industry.</w:t>
      </w:r>
    </w:p>
    <w:p>
      <w:pPr>
        <w:pStyle w:val="4"/>
        <w:rPr>
          <w:sz w:val="26"/>
          <w:szCs w:val="26"/>
        </w:rPr>
      </w:pPr>
      <w:bookmarkStart w:id="2" w:name="_Toc92233352"/>
      <w:r>
        <w:rPr>
          <w:sz w:val="26"/>
          <w:szCs w:val="26"/>
        </w:rPr>
        <w:t>1.1.1 Importance of food Microbiology</w:t>
      </w:r>
      <w:bookmarkEnd w:id="2"/>
    </w:p>
    <w:p>
      <w:pPr>
        <w:pStyle w:val="15"/>
        <w:numPr>
          <w:ilvl w:val="0"/>
          <w:numId w:val="3"/>
        </w:num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Food Microbiology is </w:t>
      </w:r>
      <w:r>
        <w:rPr>
          <w:rFonts w:ascii="Times New Roman" w:hAnsi="Times New Roman" w:cs="Times New Roman"/>
          <w:bCs/>
          <w:sz w:val="26"/>
          <w:szCs w:val="26"/>
          <w:shd w:val="clear" w:color="auto" w:fill="FFFFFF"/>
        </w:rPr>
        <w:t>important to food safety in the processes of production, processing, preservation, and storage of food</w:t>
      </w:r>
      <w:r>
        <w:rPr>
          <w:rFonts w:ascii="Times New Roman" w:hAnsi="Times New Roman" w:cs="Times New Roman"/>
          <w:sz w:val="26"/>
          <w:szCs w:val="26"/>
          <w:shd w:val="clear" w:color="auto" w:fill="FFFFFF"/>
        </w:rPr>
        <w:t xml:space="preserve"> </w:t>
      </w:r>
    </w:p>
    <w:p>
      <w:pPr>
        <w:pStyle w:val="15"/>
        <w:numPr>
          <w:ilvl w:val="0"/>
          <w:numId w:val="3"/>
        </w:numPr>
        <w:spacing w:line="360" w:lineRule="auto"/>
        <w:jc w:val="both"/>
        <w:rPr>
          <w:rFonts w:ascii="Arial" w:hAnsi="Arial" w:cs="Arial"/>
          <w:b/>
          <w:bCs/>
          <w:shd w:val="clear" w:color="auto" w:fill="FFFFFF"/>
        </w:rPr>
      </w:pPr>
      <w:r>
        <w:rPr>
          <w:rFonts w:ascii="Times New Roman" w:hAnsi="Times New Roman" w:cs="Times New Roman"/>
          <w:sz w:val="26"/>
          <w:szCs w:val="26"/>
          <w:shd w:val="clear" w:color="auto" w:fill="FFFFFF"/>
        </w:rPr>
        <w:t xml:space="preserve">Food microbiology students use a wide variety of modern technologies </w:t>
      </w:r>
      <w:r>
        <w:rPr>
          <w:rFonts w:ascii="Times New Roman" w:hAnsi="Times New Roman" w:cs="Times New Roman"/>
          <w:bCs/>
          <w:sz w:val="26"/>
          <w:szCs w:val="26"/>
          <w:shd w:val="clear" w:color="auto" w:fill="FFFFFF"/>
        </w:rPr>
        <w:t>to test the raw materials, in processed and finished products to make sure that the consumers are safe to consume the food presented to them</w:t>
      </w:r>
      <w:r>
        <w:rPr>
          <w:rFonts w:ascii="Arial" w:hAnsi="Arial" w:cs="Arial"/>
          <w:b/>
          <w:bCs/>
          <w:shd w:val="clear" w:color="auto" w:fill="FFFFFF"/>
        </w:rPr>
        <w:t>.</w:t>
      </w:r>
    </w:p>
    <w:p>
      <w:pPr>
        <w:pStyle w:val="15"/>
        <w:numPr>
          <w:ilvl w:val="0"/>
          <w:numId w:val="3"/>
        </w:numPr>
        <w:spacing w:line="360" w:lineRule="auto"/>
        <w:jc w:val="both"/>
        <w:rPr>
          <w:rFonts w:ascii="Times New Roman" w:hAnsi="Times New Roman" w:cs="Times New Roman"/>
          <w:sz w:val="26"/>
          <w:szCs w:val="26"/>
        </w:rPr>
      </w:pPr>
      <w:r>
        <w:rPr>
          <w:rFonts w:ascii="Times New Roman" w:hAnsi="Times New Roman" w:cs="Times New Roman"/>
          <w:bCs/>
          <w:sz w:val="26"/>
          <w:szCs w:val="26"/>
          <w:shd w:val="clear" w:color="auto" w:fill="FFFFFF"/>
        </w:rPr>
        <w:t>It therefore helps in protecting the firm against frequent complaints and possible litigation from irate customers.</w:t>
      </w:r>
    </w:p>
    <w:p>
      <w:pPr>
        <w:pStyle w:val="3"/>
        <w:rPr>
          <w:sz w:val="26"/>
          <w:szCs w:val="26"/>
        </w:rPr>
      </w:pPr>
      <w:bookmarkStart w:id="3" w:name="_Toc92233353"/>
      <w:r>
        <w:rPr>
          <w:sz w:val="26"/>
          <w:szCs w:val="26"/>
        </w:rPr>
        <w:t>1.2 Microbiology</w:t>
      </w:r>
      <w:bookmarkEnd w:id="3"/>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Microbiology is literally </w:t>
      </w:r>
      <w:r>
        <w:rPr>
          <w:rFonts w:ascii="Times New Roman" w:hAnsi="Times New Roman" w:cs="Times New Roman"/>
          <w:i/>
          <w:sz w:val="26"/>
          <w:szCs w:val="26"/>
        </w:rPr>
        <w:t>the study of small lives</w:t>
      </w:r>
      <w:r>
        <w:rPr>
          <w:rFonts w:ascii="Times New Roman" w:hAnsi="Times New Roman" w:cs="Times New Roman"/>
          <w:sz w:val="26"/>
          <w:szCs w:val="26"/>
        </w:rPr>
        <w:t xml:space="preserve"> (from Greek μῑκρος, mīkros, small; βίος, bios, life; and -λογία, -logia) study or discourse.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means it is the study of small or minute life that cannot be observed with the naked eye.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Organisms that are minute are referred to as </w:t>
      </w:r>
      <w:r>
        <w:rPr>
          <w:rFonts w:ascii="Times New Roman" w:hAnsi="Times New Roman" w:cs="Times New Roman"/>
          <w:b/>
          <w:i/>
          <w:sz w:val="26"/>
          <w:szCs w:val="26"/>
        </w:rPr>
        <w:t>Microorganisms</w:t>
      </w:r>
      <w:r>
        <w:rPr>
          <w:rFonts w:ascii="Times New Roman" w:hAnsi="Times New Roman" w:cs="Times New Roman"/>
          <w:sz w:val="26"/>
          <w:szCs w:val="26"/>
        </w:rPr>
        <w:t xml:space="preserve"> and are classified in many groups according to their characteristics.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term Microorganism is generally applied to any single-celled organism or organism consisting of cells that little or no differentiation.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That is microorganisms have no tissues, organs, or organ systems e.g. Liver, lungs, eyes, etc. Microorganisms perform all functions without specialization.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Microorganisms can only be seen with the naked eye when they are present in the same places in vast numbers (for some, several hundred millions together as in the example of spot or mould on bread, or slime or rotting meat or fish.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Microbiology is the science dealing with the life of organisms which are at least in some stage are single-celled and are of such small size that they require the use of a microscope for study.</w:t>
      </w:r>
    </w:p>
    <w:p>
      <w:pPr>
        <w:spacing w:line="360" w:lineRule="auto"/>
        <w:jc w:val="both"/>
        <w:rPr>
          <w:rFonts w:ascii="Times New Roman" w:hAnsi="Times New Roman" w:cs="Times New Roman"/>
          <w:sz w:val="26"/>
          <w:szCs w:val="26"/>
        </w:rPr>
      </w:pPr>
    </w:p>
    <w:p>
      <w:pPr>
        <w:pStyle w:val="3"/>
        <w:rPr>
          <w:sz w:val="26"/>
          <w:szCs w:val="26"/>
        </w:rPr>
      </w:pPr>
      <w:bookmarkStart w:id="4" w:name="_Toc92233354"/>
      <w:r>
        <w:rPr>
          <w:sz w:val="26"/>
          <w:szCs w:val="26"/>
        </w:rPr>
        <w:t>1.3 Food</w:t>
      </w:r>
      <w:bookmarkEnd w:id="4"/>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Food is the item which a person takes in their body (in addition to water and medicines). Food nourishes our bodies and makes us grow and keeps us healthy.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Therefore, the food must be safe and free from disease causing microorganisms.</w:t>
      </w:r>
    </w:p>
    <w:p>
      <w:pPr>
        <w:pStyle w:val="4"/>
        <w:rPr>
          <w:sz w:val="26"/>
          <w:szCs w:val="26"/>
        </w:rPr>
      </w:pPr>
      <w:bookmarkStart w:id="5" w:name="_Toc92233355"/>
      <w:r>
        <w:rPr>
          <w:sz w:val="26"/>
          <w:szCs w:val="26"/>
        </w:rPr>
        <w:t>1.3.1 Sources of food</w:t>
      </w:r>
      <w:bookmarkEnd w:id="5"/>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main sources of food are plants and animals. It is therefore important to understand the biological principles of the microbial flora associated with plants and animals in their natural habitats and their respective roles.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Considering the types of microorganisms associated with plants and animals, foods in their states, it is to predict the general types of microorganisms to be associated with food.</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There are </w:t>
      </w:r>
      <w:r>
        <w:rPr>
          <w:rFonts w:ascii="Times New Roman" w:hAnsi="Times New Roman" w:cs="Times New Roman"/>
          <w:i/>
          <w:sz w:val="26"/>
          <w:szCs w:val="26"/>
        </w:rPr>
        <w:t>three types</w:t>
      </w:r>
      <w:r>
        <w:rPr>
          <w:rFonts w:ascii="Times New Roman" w:hAnsi="Times New Roman" w:cs="Times New Roman"/>
          <w:sz w:val="26"/>
          <w:szCs w:val="26"/>
        </w:rPr>
        <w:t xml:space="preserve"> of microorganisms that are associated with food.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(i) Bacteria (ii) Yeast (iii) Moulds</w:t>
      </w:r>
    </w:p>
    <w:p>
      <w:pPr>
        <w:pStyle w:val="4"/>
        <w:rPr>
          <w:sz w:val="26"/>
          <w:szCs w:val="26"/>
        </w:rPr>
      </w:pPr>
      <w:bookmarkStart w:id="6" w:name="_Toc92233356"/>
      <w:r>
        <w:rPr>
          <w:sz w:val="26"/>
          <w:szCs w:val="26"/>
        </w:rPr>
        <w:t>1.3.2 Food Microbiology</w:t>
      </w:r>
      <w:bookmarkEnd w:id="6"/>
    </w:p>
    <w:p>
      <w:pPr>
        <w:spacing w:line="360" w:lineRule="auto"/>
        <w:jc w:val="both"/>
        <w:rPr>
          <w:rFonts w:ascii="Times New Roman" w:hAnsi="Times New Roman" w:cs="Times New Roman"/>
          <w:sz w:val="26"/>
          <w:szCs w:val="26"/>
        </w:rPr>
      </w:pPr>
      <w:r>
        <w:rPr>
          <w:rFonts w:ascii="Times New Roman" w:hAnsi="Times New Roman" w:cs="Times New Roman"/>
          <w:sz w:val="26"/>
          <w:szCs w:val="26"/>
        </w:rPr>
        <w:t>This is the study of microorganisms which are found in food. These microorganisms can both be beneficial such yeast for baking bread or deleterious such as moulds.</w:t>
      </w:r>
    </w:p>
    <w:p>
      <w:pPr>
        <w:spacing w:line="360" w:lineRule="auto"/>
        <w:jc w:val="both"/>
        <w:rPr>
          <w:rFonts w:ascii="Times New Roman" w:hAnsi="Times New Roman" w:cs="Times New Roman"/>
          <w:sz w:val="26"/>
          <w:szCs w:val="26"/>
        </w:rPr>
      </w:pPr>
    </w:p>
    <w:p>
      <w:pPr>
        <w:pStyle w:val="3"/>
        <w:rPr>
          <w:sz w:val="26"/>
          <w:szCs w:val="26"/>
        </w:rPr>
      </w:pPr>
      <w:bookmarkStart w:id="7" w:name="_Toc92233357"/>
      <w:r>
        <w:rPr>
          <w:sz w:val="26"/>
          <w:szCs w:val="26"/>
        </w:rPr>
        <w:t>1.4 Revision questions</w:t>
      </w:r>
      <w:bookmarkEnd w:id="7"/>
    </w:p>
    <w:p>
      <w:pPr>
        <w:pStyle w:val="15"/>
        <w:numPr>
          <w:ilvl w:val="0"/>
          <w:numId w:val="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State and explain two reasons why it is important to study food microbiology.</w:t>
      </w:r>
    </w:p>
    <w:p>
      <w:pPr>
        <w:pStyle w:val="15"/>
        <w:numPr>
          <w:ilvl w:val="0"/>
          <w:numId w:val="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Explain the relationship between food and microbiology.</w:t>
      </w:r>
    </w:p>
    <w:p>
      <w:pPr>
        <w:pStyle w:val="15"/>
        <w:numPr>
          <w:ilvl w:val="0"/>
          <w:numId w:val="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What are the main sources of food?</w:t>
      </w:r>
    </w:p>
    <w:p>
      <w:pPr>
        <w:pStyle w:val="15"/>
        <w:numPr>
          <w:ilvl w:val="0"/>
          <w:numId w:val="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Define food Microbiology.</w:t>
      </w:r>
    </w:p>
    <w:p>
      <w:pPr>
        <w:pStyle w:val="15"/>
        <w:numPr>
          <w:ilvl w:val="0"/>
          <w:numId w:val="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What is the difference between microbiology and food microbiology?</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2"/>
      </w:pPr>
      <w:bookmarkStart w:id="8" w:name="_Toc92233358"/>
      <w:r>
        <w:t>UNIT TWO: EVOLUTION OF FOOD MICROBIOLOGY</w:t>
      </w:r>
      <w:bookmarkEnd w:id="8"/>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Introduction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As a practice in peoples lives, Food Microbiology does not have a precise beginning. Events which stretched over several centuries ultimately led to the recognition of the significance and role of microorganisms in foods. This is because microorganisms were discovered to be at the centre of food borne diseases and food spoilage.  Food borne disease and food spoilage have been part of the human experience since the dawn of our race. </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the Ancient Understanding of Food Microbiology</w:t>
      </w:r>
    </w:p>
    <w:p>
      <w:pPr>
        <w:pStyle w:val="15"/>
        <w:numPr>
          <w:ilvl w:val="0"/>
          <w:numId w:val="5"/>
        </w:num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Describe the Era of Academic Research in Food Microbiology</w:t>
      </w:r>
    </w:p>
    <w:p>
      <w:pPr>
        <w:pStyle w:val="15"/>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Discuss Microbiology as it is Known Today</w:t>
      </w:r>
    </w:p>
    <w:p>
      <w:pPr>
        <w:pStyle w:val="15"/>
        <w:numPr>
          <w:ilvl w:val="0"/>
          <w:numId w:val="5"/>
        </w:numPr>
        <w:spacing w:line="360" w:lineRule="auto"/>
        <w:jc w:val="both"/>
        <w:rPr>
          <w:rFonts w:ascii="Times New Roman" w:hAnsi="Times New Roman" w:cs="Times New Roman"/>
          <w:b/>
          <w:sz w:val="26"/>
          <w:szCs w:val="26"/>
        </w:rPr>
      </w:pPr>
      <w:r>
        <w:rPr>
          <w:rFonts w:ascii="Times New Roman" w:hAnsi="Times New Roman" w:cs="Times New Roman"/>
          <w:sz w:val="26"/>
          <w:szCs w:val="26"/>
        </w:rPr>
        <w:t>Demonstrate the Application of Microbiology in the Food Industry</w:t>
      </w:r>
    </w:p>
    <w:p>
      <w:pPr>
        <w:spacing w:line="360" w:lineRule="auto"/>
        <w:jc w:val="both"/>
        <w:rPr>
          <w:rFonts w:ascii="Times New Roman" w:hAnsi="Times New Roman" w:cs="Times New Roman"/>
          <w:sz w:val="26"/>
          <w:szCs w:val="26"/>
        </w:rPr>
      </w:pPr>
    </w:p>
    <w:p>
      <w:pPr>
        <w:pStyle w:val="3"/>
        <w:rPr>
          <w:sz w:val="26"/>
          <w:szCs w:val="26"/>
        </w:rPr>
      </w:pPr>
      <w:bookmarkStart w:id="9" w:name="_Toc92233359"/>
      <w:r>
        <w:rPr>
          <w:sz w:val="26"/>
          <w:szCs w:val="26"/>
        </w:rPr>
        <w:t>2.1 Ancient Understanding of Food Microbiology</w:t>
      </w:r>
      <w:bookmarkEnd w:id="9"/>
    </w:p>
    <w:p>
      <w:pPr>
        <w:spacing w:line="360" w:lineRule="auto"/>
        <w:jc w:val="both"/>
        <w:rPr>
          <w:rFonts w:ascii="Times New Roman" w:hAnsi="Times New Roman" w:cs="Times New Roman"/>
          <w:sz w:val="26"/>
          <w:szCs w:val="26"/>
        </w:rPr>
      </w:pPr>
      <w:r>
        <w:rPr>
          <w:rFonts w:ascii="Times New Roman" w:hAnsi="Times New Roman" w:cs="Times New Roman"/>
          <w:sz w:val="26"/>
          <w:szCs w:val="26"/>
        </w:rPr>
        <w:t>Although the actual cause of these problems would remain a mystery for thousands of years, many early civilizations discovered and applied effective microbial methods to preserve and protect their food:</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7000 BC – Evidence that the Babylonians manufactured beer (fermentation).  Wine appeared in about 3500 BC.  In early civilizations (and even today in underdeveloped countries where modern sanitation is lacking), alcoholic beverages like beer and wine were much safer to consume than the local water supply, because the water was often contaminated with intestinal microorganisms that caused cholera, dysentery and other serious diseases. </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6000 BC – The first apparent reference to food spoilage in recorded history.</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 </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3000 BC – Egyptians manufactured cheese (fermentation) and butter (fermentation, low a</w:t>
      </w:r>
      <w:r>
        <w:rPr>
          <w:rFonts w:ascii="Times New Roman" w:hAnsi="Times New Roman" w:eastAsia="Times New Roman" w:cs="Times New Roman"/>
          <w:color w:val="000000"/>
          <w:sz w:val="26"/>
          <w:szCs w:val="26"/>
          <w:vertAlign w:val="subscript"/>
          <w:lang w:eastAsia="en-GB"/>
        </w:rPr>
        <w:t>w</w:t>
      </w:r>
      <w:r>
        <w:rPr>
          <w:rFonts w:ascii="Times New Roman" w:hAnsi="Times New Roman" w:eastAsia="Times New Roman" w:cs="Times New Roman"/>
          <w:color w:val="000000"/>
          <w:sz w:val="26"/>
          <w:szCs w:val="26"/>
          <w:lang w:eastAsia="en-GB"/>
        </w:rPr>
        <w:t>).  Again, fermented foods such as cheese and sour milk (yogurt) were safer to eat and resisted spoilage better than their raw agricultural counterparts.  </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Several cultures also learned to use salt (low a</w:t>
      </w:r>
      <w:r>
        <w:rPr>
          <w:rFonts w:ascii="Times New Roman" w:hAnsi="Times New Roman" w:eastAsia="Times New Roman" w:cs="Times New Roman"/>
          <w:color w:val="000000"/>
          <w:sz w:val="26"/>
          <w:szCs w:val="26"/>
          <w:vertAlign w:val="subscript"/>
          <w:lang w:eastAsia="en-GB"/>
        </w:rPr>
        <w:t>w</w:t>
      </w:r>
      <w:r>
        <w:rPr>
          <w:rFonts w:ascii="Times New Roman" w:hAnsi="Times New Roman" w:eastAsia="Times New Roman" w:cs="Times New Roman"/>
          <w:color w:val="000000"/>
          <w:sz w:val="26"/>
          <w:szCs w:val="26"/>
          <w:lang w:eastAsia="en-GB"/>
        </w:rPr>
        <w:t>) to preserve meat and other foods around this time. </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1000 BC – Romans used snow to preserve shrimp (low temp), records of smoked and fermented meats also appear. </w:t>
      </w:r>
    </w:p>
    <w:p>
      <w:pPr>
        <w:spacing w:after="0" w:line="360" w:lineRule="auto"/>
        <w:jc w:val="both"/>
        <w:rPr>
          <w:rFonts w:ascii="Times New Roman" w:hAnsi="Times New Roman" w:eastAsia="Times New Roman" w:cs="Times New Roman"/>
          <w:color w:val="000000"/>
          <w:sz w:val="26"/>
          <w:szCs w:val="26"/>
          <w:lang w:eastAsia="en-GB"/>
        </w:rPr>
      </w:pPr>
      <w:r>
        <w:rPr>
          <w:rFonts w:ascii="Times New Roman" w:hAnsi="Times New Roman" w:eastAsia="Times New Roman" w:cs="Times New Roman"/>
          <w:color w:val="000000"/>
          <w:sz w:val="26"/>
          <w:szCs w:val="26"/>
          <w:lang w:eastAsia="en-GB"/>
        </w:rPr>
        <w:t>Even though early human cultures discovered effective ways to preserve food (fermentation, salt, ice, drying and smoking), they did not understood how these practices inhibited food spoilage or food borne disease.  Their ignorance was compounded by a belief that living things formed spontaneously from non-living matter (Theory of Spontaneous Generation).</w:t>
      </w:r>
    </w:p>
    <w:p>
      <w:pPr>
        <w:pStyle w:val="3"/>
        <w:rPr>
          <w:sz w:val="26"/>
          <w:szCs w:val="26"/>
        </w:rPr>
      </w:pPr>
      <w:bookmarkStart w:id="10" w:name="_Toc92233360"/>
      <w:r>
        <w:rPr>
          <w:sz w:val="26"/>
          <w:szCs w:val="26"/>
        </w:rPr>
        <w:t>2.2 Era of Academic Research in Food Microbiology</w:t>
      </w:r>
      <w:bookmarkEnd w:id="10"/>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1683 –Academic Research in the Microbial world begins when </w:t>
      </w:r>
      <w:r>
        <w:rPr>
          <w:rFonts w:ascii="Times New Roman" w:hAnsi="Times New Roman" w:cs="Times New Roman"/>
          <w:b/>
          <w:sz w:val="26"/>
          <w:szCs w:val="26"/>
        </w:rPr>
        <w:t>Anton van Leeuwenhoek</w:t>
      </w:r>
      <w:r>
        <w:rPr>
          <w:rFonts w:ascii="Times New Roman" w:hAnsi="Times New Roman" w:cs="Times New Roman"/>
          <w:sz w:val="26"/>
          <w:szCs w:val="26"/>
        </w:rPr>
        <w:t xml:space="preserve"> from the Netherlands developed the microscope to view the hidden world with strange but exciting creatures as he therefore examined and described bacteria through a microscope.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At about the same time, the Royal Society was established in England to communicate and publish scientific work, and they invited Leeuwenhoek to communicate his observations. He did so for nearly 50 years until his death in 1723. As a result, Leeuwenhoek’s reports were widely disseminated and he is justifiably regarded as the person who discovered the microbial world.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1765 – Italian named </w:t>
      </w:r>
      <w:r>
        <w:rPr>
          <w:rFonts w:ascii="Times New Roman" w:hAnsi="Times New Roman" w:cs="Times New Roman"/>
          <w:b/>
          <w:sz w:val="26"/>
          <w:szCs w:val="26"/>
        </w:rPr>
        <w:t>Spallanzani</w:t>
      </w:r>
      <w:r>
        <w:rPr>
          <w:rFonts w:ascii="Times New Roman" w:hAnsi="Times New Roman" w:cs="Times New Roman"/>
          <w:sz w:val="26"/>
          <w:szCs w:val="26"/>
        </w:rPr>
        <w:t xml:space="preserve"> tried to disprove the theory of </w:t>
      </w:r>
      <w:r>
        <w:rPr>
          <w:rFonts w:ascii="Times New Roman" w:hAnsi="Times New Roman" w:cs="Times New Roman"/>
          <w:i/>
          <w:sz w:val="26"/>
          <w:szCs w:val="26"/>
        </w:rPr>
        <w:t>spontaneous generation of life</w:t>
      </w:r>
      <w:r>
        <w:rPr>
          <w:rFonts w:ascii="Times New Roman" w:hAnsi="Times New Roman" w:cs="Times New Roman"/>
          <w:sz w:val="26"/>
          <w:szCs w:val="26"/>
        </w:rPr>
        <w:t xml:space="preserve"> by demonstrating that beef broth which was boiled and then sealed remained sterile. His work was criticized because they believed O</w:t>
      </w:r>
      <w:r>
        <w:rPr>
          <w:rFonts w:ascii="Times New Roman" w:hAnsi="Times New Roman" w:cs="Times New Roman"/>
          <w:sz w:val="26"/>
          <w:szCs w:val="26"/>
          <w:vertAlign w:val="subscript"/>
        </w:rPr>
        <w:t>2</w:t>
      </w:r>
      <w:r>
        <w:rPr>
          <w:rFonts w:ascii="Times New Roman" w:hAnsi="Times New Roman" w:cs="Times New Roman"/>
          <w:sz w:val="26"/>
          <w:szCs w:val="26"/>
        </w:rPr>
        <w:t xml:space="preserve"> was excluded O</w:t>
      </w:r>
      <w:r>
        <w:rPr>
          <w:rFonts w:ascii="Times New Roman" w:hAnsi="Times New Roman" w:cs="Times New Roman"/>
          <w:sz w:val="26"/>
          <w:szCs w:val="26"/>
          <w:vertAlign w:val="subscript"/>
        </w:rPr>
        <w:t>2</w:t>
      </w:r>
      <w:r>
        <w:rPr>
          <w:rFonts w:ascii="Times New Roman" w:hAnsi="Times New Roman" w:cs="Times New Roman"/>
          <w:sz w:val="26"/>
          <w:szCs w:val="26"/>
        </w:rPr>
        <w:t xml:space="preserve">, which they thought was vital to spontaneous generation.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1795 – The French government offered 12,000 francs to anyone who could develop a practical way to preserve food. A French confectioner named </w:t>
      </w:r>
      <w:r>
        <w:rPr>
          <w:rFonts w:ascii="Times New Roman" w:hAnsi="Times New Roman" w:cs="Times New Roman"/>
          <w:b/>
          <w:sz w:val="26"/>
          <w:szCs w:val="26"/>
        </w:rPr>
        <w:t>Nicholas Appert</w:t>
      </w:r>
      <w:r>
        <w:rPr>
          <w:rFonts w:ascii="Times New Roman" w:hAnsi="Times New Roman" w:cs="Times New Roman"/>
          <w:sz w:val="26"/>
          <w:szCs w:val="26"/>
        </w:rPr>
        <w:t xml:space="preserve"> was issued the patent after showing that meat could be preserved when it was placed in glass bottles and boiled. This was the beginning of </w:t>
      </w:r>
      <w:r>
        <w:rPr>
          <w:rFonts w:ascii="Times New Roman" w:hAnsi="Times New Roman" w:cs="Times New Roman"/>
          <w:i/>
          <w:sz w:val="26"/>
          <w:szCs w:val="26"/>
        </w:rPr>
        <w:t>food preservation by canning</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1837 – </w:t>
      </w:r>
      <w:r>
        <w:rPr>
          <w:rFonts w:ascii="Times New Roman" w:hAnsi="Times New Roman" w:cs="Times New Roman"/>
          <w:b/>
          <w:sz w:val="26"/>
          <w:szCs w:val="26"/>
        </w:rPr>
        <w:t>Schwann</w:t>
      </w:r>
      <w:r>
        <w:rPr>
          <w:rFonts w:ascii="Times New Roman" w:hAnsi="Times New Roman" w:cs="Times New Roman"/>
          <w:sz w:val="26"/>
          <w:szCs w:val="26"/>
        </w:rPr>
        <w:t xml:space="preserve"> demonstrates that healed infusions remain sterile in the presence of air (which he passed in through heated coils), again to disprove spontaneous generation. (Critics suggest heating somehow changed the effect of air as it was needed for</w:t>
      </w:r>
    </w:p>
    <w:p>
      <w:pPr>
        <w:pStyle w:val="3"/>
        <w:rPr>
          <w:sz w:val="26"/>
          <w:szCs w:val="26"/>
        </w:rPr>
      </w:pPr>
      <w:bookmarkStart w:id="11" w:name="_Toc92233361"/>
      <w:r>
        <w:rPr>
          <w:sz w:val="26"/>
          <w:szCs w:val="26"/>
        </w:rPr>
        <w:t>2.3 Food Microbiology as it is known today</w:t>
      </w:r>
      <w:bookmarkEnd w:id="11"/>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first person to really appreciate and understand the causal relationship between microorganisms in infusions and the chemical changes that took place in those infusions was </w:t>
      </w:r>
      <w:r>
        <w:rPr>
          <w:rFonts w:ascii="Times New Roman" w:hAnsi="Times New Roman" w:cs="Times New Roman"/>
          <w:b/>
          <w:sz w:val="26"/>
          <w:szCs w:val="26"/>
        </w:rPr>
        <w:t>Louis Pasteur.</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Through his experiments, Pasteur convinced the scientific world that all fermentative processes were caused by microorganisms and that specific types of fermentations (e.g. alcoholic, lactic or butyric) were the result of specific types of microorganisms.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1857 he showed that souring milk was caused by microbes and in 1860 he demonstrated that</w:t>
      </w:r>
      <w:r>
        <w:rPr>
          <w:rFonts w:ascii="Times New Roman" w:hAnsi="Times New Roman" w:cs="Times New Roman"/>
          <w:i/>
          <w:sz w:val="26"/>
          <w:szCs w:val="26"/>
        </w:rPr>
        <w:t xml:space="preserve"> heat </w:t>
      </w:r>
      <w:r>
        <w:rPr>
          <w:rFonts w:ascii="Times New Roman" w:hAnsi="Times New Roman" w:cs="Times New Roman"/>
          <w:sz w:val="26"/>
          <w:szCs w:val="26"/>
        </w:rPr>
        <w:t xml:space="preserve">destroyed undesirable microbes in wine and beer.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latter process is now used for a variety of foods and is called pasteurization. Because of the importance of his work, Pasteur is known as the founder of Food Microbiology and Microbiological Sciences.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He demonstrated that air doesn’t have to be heated to remain sterile using his famous swan-necked flasks that finally disproved spontaneous generation.</w:t>
      </w:r>
    </w:p>
    <w:p>
      <w:pPr>
        <w:pStyle w:val="3"/>
        <w:rPr>
          <w:sz w:val="26"/>
          <w:szCs w:val="26"/>
        </w:rPr>
      </w:pPr>
      <w:bookmarkStart w:id="12" w:name="_Toc92233362"/>
      <w:r>
        <w:rPr>
          <w:sz w:val="26"/>
          <w:szCs w:val="26"/>
        </w:rPr>
        <w:t>2.4 Application of Microbiology in the Food Industry</w:t>
      </w:r>
      <w:bookmarkEnd w:id="12"/>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U.S. many food industries hesitated to adopt industry wide microbiological standards until they were economically threatened by the publicity which surrounded outbreaks of food borne disease.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Several nasty outbreaks of botulism in the early 1920s finally prompted the U.S. canning industry to adopt a very conservative heat treatment, known as the 12D process, that reduces the probability of survival of the most heat resistant C. botulinum spores to one in a billion (10-12).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This practice continues today, and since 1925, the canning industry has produced more than a trillion containers with only 5-6 known incidents of botulism. Most of these incidents involved faulty containers, not under processing.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At about the same time, the dairy industry was driven to implement microbiological control over milk because of several notorious outbreaks of milk-borne typhoid fever, diphtheria, tuberculosis and brucellosis.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Public health authorities established requirements that addressed animal health, sanitation, pasteurization (which had an immediate and very effective impact on the problems), and refrigeration, with all of these steps reinforced by bacterial standards. As a result, pasteurized milk was one of our safest foods by the mid-1900s.</w:t>
      </w:r>
    </w:p>
    <w:p>
      <w:pPr>
        <w:pStyle w:val="3"/>
        <w:rPr>
          <w:sz w:val="26"/>
          <w:szCs w:val="26"/>
        </w:rPr>
      </w:pPr>
      <w:bookmarkStart w:id="13" w:name="_Toc92233363"/>
      <w:r>
        <w:rPr>
          <w:sz w:val="26"/>
          <w:szCs w:val="26"/>
        </w:rPr>
        <w:t>2.5 Revision Questions</w:t>
      </w:r>
      <w:bookmarkEnd w:id="13"/>
    </w:p>
    <w:p>
      <w:pPr>
        <w:pStyle w:val="15"/>
        <w:numPr>
          <w:ilvl w:val="0"/>
          <w:numId w:val="6"/>
        </w:numPr>
        <w:spacing w:line="360" w:lineRule="auto"/>
        <w:jc w:val="both"/>
        <w:rPr>
          <w:rFonts w:ascii="Times New Roman" w:hAnsi="Times New Roman" w:cs="Times New Roman"/>
          <w:i/>
          <w:sz w:val="26"/>
          <w:szCs w:val="26"/>
        </w:rPr>
      </w:pPr>
      <w:r>
        <w:rPr>
          <w:rFonts w:ascii="Times New Roman" w:hAnsi="Times New Roman" w:cs="Times New Roman"/>
          <w:i/>
          <w:sz w:val="26"/>
          <w:szCs w:val="26"/>
        </w:rPr>
        <w:t>Outline the main evolutionary phases of food Microbiology?</w:t>
      </w:r>
    </w:p>
    <w:p>
      <w:pPr>
        <w:pStyle w:val="15"/>
        <w:numPr>
          <w:ilvl w:val="0"/>
          <w:numId w:val="6"/>
        </w:numPr>
        <w:spacing w:line="360" w:lineRule="auto"/>
        <w:jc w:val="both"/>
        <w:rPr>
          <w:rFonts w:ascii="Times New Roman" w:hAnsi="Times New Roman" w:cs="Times New Roman"/>
          <w:i/>
          <w:sz w:val="26"/>
          <w:szCs w:val="26"/>
        </w:rPr>
      </w:pPr>
      <w:r>
        <w:rPr>
          <w:rFonts w:ascii="Times New Roman" w:hAnsi="Times New Roman" w:cs="Times New Roman"/>
          <w:i/>
          <w:sz w:val="26"/>
          <w:szCs w:val="26"/>
        </w:rPr>
        <w:t>What was the ancient understanding of food microbiology?</w:t>
      </w:r>
    </w:p>
    <w:p>
      <w:pPr>
        <w:pStyle w:val="15"/>
        <w:numPr>
          <w:ilvl w:val="0"/>
          <w:numId w:val="6"/>
        </w:numPr>
        <w:spacing w:line="360" w:lineRule="auto"/>
        <w:jc w:val="both"/>
        <w:rPr>
          <w:rFonts w:ascii="Times New Roman" w:hAnsi="Times New Roman" w:cs="Times New Roman"/>
          <w:i/>
          <w:sz w:val="26"/>
          <w:szCs w:val="26"/>
        </w:rPr>
      </w:pPr>
      <w:r>
        <w:rPr>
          <w:rFonts w:ascii="Times New Roman" w:hAnsi="Times New Roman" w:cs="Times New Roman"/>
          <w:i/>
          <w:sz w:val="26"/>
          <w:szCs w:val="26"/>
        </w:rPr>
        <w:t>Explain the spontaneous generation theory.</w:t>
      </w:r>
    </w:p>
    <w:p>
      <w:pPr>
        <w:pStyle w:val="15"/>
        <w:numPr>
          <w:ilvl w:val="0"/>
          <w:numId w:val="6"/>
        </w:numPr>
        <w:spacing w:line="360" w:lineRule="auto"/>
        <w:jc w:val="both"/>
        <w:rPr>
          <w:rFonts w:ascii="Times New Roman" w:hAnsi="Times New Roman" w:cs="Times New Roman"/>
          <w:i/>
          <w:sz w:val="26"/>
          <w:szCs w:val="26"/>
        </w:rPr>
      </w:pPr>
      <w:r>
        <w:rPr>
          <w:rFonts w:ascii="Times New Roman" w:hAnsi="Times New Roman" w:cs="Times New Roman"/>
          <w:i/>
          <w:sz w:val="26"/>
          <w:szCs w:val="26"/>
        </w:rPr>
        <w:t>What contribution did Louis Pasteur make to food Microbiology?</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pStyle w:val="2"/>
      </w:pPr>
      <w:bookmarkStart w:id="14" w:name="_Toc92233364"/>
      <w:r>
        <w:t>UNIT THREE: CATEGORIES OF MICROBES</w:t>
      </w:r>
      <w:bookmarkEnd w:id="14"/>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Both pathogenic (disease causing) and non-pathogenic (non-disease causing) microorganisms belong to one of the microbial major groups. The categorizing or placing of microorganisms into these main groups follows the normal biological classification that is based on shared characteristics.</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common features of Viruses</w:t>
      </w:r>
    </w:p>
    <w:p>
      <w:pPr>
        <w:pStyle w:val="15"/>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Bacteria and bacterial classification</w:t>
      </w:r>
    </w:p>
    <w:p>
      <w:pPr>
        <w:pStyle w:val="15"/>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Identify Common Bacteria in Food</w:t>
      </w:r>
    </w:p>
    <w:p>
      <w:pPr>
        <w:pStyle w:val="15"/>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common forms Fungi</w:t>
      </w:r>
    </w:p>
    <w:p>
      <w:pPr>
        <w:pStyle w:val="15"/>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Identify common features of parasitic microorganisms</w:t>
      </w:r>
    </w:p>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categorized based of microorganisms or microbes are based on similarities and differences.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main common categories include:</w:t>
      </w:r>
    </w:p>
    <w:p>
      <w:pPr>
        <w:pStyle w:val="3"/>
        <w:rPr>
          <w:sz w:val="26"/>
          <w:szCs w:val="26"/>
        </w:rPr>
      </w:pPr>
      <w:bookmarkStart w:id="15" w:name="_Toc92233365"/>
      <w:r>
        <w:rPr>
          <w:sz w:val="26"/>
          <w:szCs w:val="26"/>
        </w:rPr>
        <w:t>3.1 Viruses</w:t>
      </w:r>
      <w:bookmarkEnd w:id="15"/>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the smallest microorganisms with a diameter in the range of 18-300 nm (nanometres).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Viruses cannot be seen by the light microscope and there are over 100 families.</w:t>
      </w:r>
    </w:p>
    <w:p>
      <w:pPr>
        <w:pStyle w:val="3"/>
        <w:rPr>
          <w:sz w:val="26"/>
          <w:szCs w:val="26"/>
        </w:rPr>
      </w:pPr>
      <w:bookmarkStart w:id="16" w:name="_Toc92233366"/>
      <w:r>
        <w:rPr>
          <w:sz w:val="26"/>
          <w:szCs w:val="26"/>
        </w:rPr>
        <w:t>3.2 Bacteria</w:t>
      </w:r>
      <w:bookmarkEnd w:id="16"/>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are larger than viruses and they are prokaryotes that is they lack membrane bound organelles such as nucleus etc. They are also unicellular or single celled which possess a great variety of characteristics.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They make up the largest group of microorganisms.  Bacteria may be studied with the use of an ordinary light microscope as single cells.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When bacteria are grown in culture groups of cells or colonies they are visible to the naked eye. The majority of bacteria are saprophytic. Saprophytes use non-living nutrients (e.g. dead wood) and exist in a free living environment.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Although most bacteria are saprophytic many different species are able to adapt to life in or on the animal or human body (parasitic). These may be harmful to the animal or human body by producing diseases under certain circumstances or may be beneficial e.g. intestinal bacteria. </w:t>
      </w:r>
    </w:p>
    <w:p>
      <w:pPr>
        <w:pStyle w:val="4"/>
        <w:rPr>
          <w:sz w:val="26"/>
          <w:szCs w:val="26"/>
        </w:rPr>
      </w:pPr>
      <w:bookmarkStart w:id="17" w:name="_Toc92233367"/>
      <w:r>
        <w:rPr>
          <w:sz w:val="26"/>
          <w:szCs w:val="26"/>
        </w:rPr>
        <w:t>3.2.1 Classification of Bacteria</w:t>
      </w:r>
      <w:bookmarkEnd w:id="17"/>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Bacteria is classified according to: </w:t>
      </w:r>
    </w:p>
    <w:p>
      <w:pPr>
        <w:pStyle w:val="15"/>
        <w:numPr>
          <w:ilvl w:val="0"/>
          <w:numId w:val="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Shape</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There are basically five basic cell shapes that classify bacteria that is:</w:t>
      </w:r>
    </w:p>
    <w:p>
      <w:pPr>
        <w:pStyle w:val="15"/>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Rod shaped or bacilli, </w:t>
      </w:r>
    </w:p>
    <w:p>
      <w:pPr>
        <w:pStyle w:val="15"/>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Spherical shaped or cocci</w:t>
      </w:r>
    </w:p>
    <w:p>
      <w:pPr>
        <w:pStyle w:val="15"/>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Spiral or Spirilli.</w:t>
      </w:r>
    </w:p>
    <w:p>
      <w:pPr>
        <w:pStyle w:val="15"/>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Comma or Vibrios</w:t>
      </w:r>
    </w:p>
    <w:p>
      <w:pPr>
        <w:pStyle w:val="15"/>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Filamentous</w:t>
      </w:r>
    </w:p>
    <w:p>
      <w:pPr>
        <w:pStyle w:val="15"/>
        <w:numPr>
          <w:ilvl w:val="0"/>
          <w:numId w:val="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Cell arrangement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addition to their different shapes, their cell arrangement varies that is some microorganisms are cocci and are in pair (diplococci) others are arranged in chains (Streptococci). Others are bundled together in groups (Staphylococci).</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Diplococci are the kind which cause Pneumonia. Streptococci are often associated with strep throat. Staphylococci are familiar to many as they cause staph infections and some types of food poisoning. </w:t>
      </w:r>
    </w:p>
    <w:p>
      <w:pPr>
        <w:pStyle w:val="15"/>
        <w:numPr>
          <w:ilvl w:val="0"/>
          <w:numId w:val="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Oxygen Requirement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Microorganisms, including bacteria can also be grouped according to their oxygen requirements. </w:t>
      </w:r>
    </w:p>
    <w:p>
      <w:pPr>
        <w:spacing w:line="360" w:lineRule="auto"/>
        <w:jc w:val="both"/>
        <w:rPr>
          <w:rFonts w:ascii="Times New Roman" w:hAnsi="Times New Roman" w:cs="Times New Roman"/>
          <w:sz w:val="26"/>
          <w:szCs w:val="26"/>
          <w:lang w:eastAsia="en-GB"/>
        </w:rPr>
      </w:pPr>
      <w:r>
        <w:rPr>
          <w:rFonts w:ascii="Times New Roman" w:hAnsi="Times New Roman" w:cs="Times New Roman"/>
          <w:sz w:val="26"/>
          <w:szCs w:val="26"/>
        </w:rPr>
        <w:t xml:space="preserve">Some grow only in the presence  of oxygen and are called </w:t>
      </w:r>
      <w:r>
        <w:rPr>
          <w:rFonts w:ascii="Times New Roman" w:hAnsi="Times New Roman" w:cs="Times New Roman"/>
          <w:b/>
          <w:sz w:val="26"/>
          <w:szCs w:val="26"/>
        </w:rPr>
        <w:t>Obligate</w:t>
      </w:r>
      <w:r>
        <w:rPr>
          <w:rFonts w:ascii="Times New Roman" w:hAnsi="Times New Roman" w:cs="Times New Roman"/>
          <w:sz w:val="26"/>
          <w:szCs w:val="26"/>
        </w:rPr>
        <w:t xml:space="preserve"> </w:t>
      </w:r>
      <w:r>
        <w:rPr>
          <w:rFonts w:ascii="Times New Roman" w:hAnsi="Times New Roman" w:cs="Times New Roman"/>
          <w:b/>
          <w:sz w:val="26"/>
          <w:szCs w:val="26"/>
        </w:rPr>
        <w:t>Aerobes</w:t>
      </w:r>
      <w:r>
        <w:rPr>
          <w:rFonts w:ascii="Times New Roman" w:hAnsi="Times New Roman" w:cs="Times New Roman"/>
          <w:sz w:val="26"/>
          <w:szCs w:val="26"/>
        </w:rPr>
        <w:t xml:space="preserve">. </w:t>
      </w:r>
      <w:r>
        <w:rPr>
          <w:rFonts w:ascii="Times New Roman" w:hAnsi="Times New Roman" w:cs="Times New Roman"/>
          <w:sz w:val="26"/>
          <w:szCs w:val="26"/>
          <w:lang w:eastAsia="en-GB"/>
        </w:rPr>
        <w:t>In most cases, these bacteria require oxygen to grow because their methods of energy production and respiration depend on the transfer of electrons to oxygen, which is the final </w:t>
      </w:r>
      <w:r>
        <w:fldChar w:fldCharType="begin"/>
      </w:r>
      <w:r>
        <w:instrText xml:space="preserve"> HYPERLINK "https://www.britannica.com/science/electron" </w:instrText>
      </w:r>
      <w:r>
        <w:fldChar w:fldCharType="separate"/>
      </w:r>
      <w:r>
        <w:rPr>
          <w:rFonts w:ascii="Times New Roman" w:hAnsi="Times New Roman" w:cs="Times New Roman"/>
          <w:sz w:val="26"/>
          <w:szCs w:val="26"/>
          <w:lang w:eastAsia="en-GB"/>
        </w:rPr>
        <w:t>electron</w:t>
      </w:r>
      <w:r>
        <w:rPr>
          <w:rFonts w:ascii="Times New Roman" w:hAnsi="Times New Roman" w:cs="Times New Roman"/>
          <w:sz w:val="26"/>
          <w:szCs w:val="26"/>
          <w:lang w:eastAsia="en-GB"/>
        </w:rPr>
        <w:fldChar w:fldCharType="end"/>
      </w:r>
      <w:r>
        <w:rPr>
          <w:rFonts w:ascii="Times New Roman" w:hAnsi="Times New Roman" w:cs="Times New Roman"/>
          <w:sz w:val="26"/>
          <w:szCs w:val="26"/>
          <w:lang w:eastAsia="en-GB"/>
        </w:rPr>
        <w:t xml:space="preserve"> acceptor in the electron transport reaction.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Others grow in the absence of oxygen and are called </w:t>
      </w:r>
      <w:r>
        <w:rPr>
          <w:rFonts w:ascii="Times New Roman" w:hAnsi="Times New Roman" w:cs="Times New Roman"/>
          <w:b/>
          <w:sz w:val="26"/>
          <w:szCs w:val="26"/>
        </w:rPr>
        <w:t>Obligate</w:t>
      </w:r>
      <w:r>
        <w:rPr>
          <w:rFonts w:ascii="Times New Roman" w:hAnsi="Times New Roman" w:cs="Times New Roman"/>
          <w:sz w:val="26"/>
          <w:szCs w:val="26"/>
        </w:rPr>
        <w:t xml:space="preserve"> </w:t>
      </w:r>
      <w:r>
        <w:rPr>
          <w:rFonts w:ascii="Times New Roman" w:hAnsi="Times New Roman" w:cs="Times New Roman"/>
          <w:b/>
          <w:sz w:val="26"/>
          <w:szCs w:val="26"/>
        </w:rPr>
        <w:t>Anaerobes.</w:t>
      </w:r>
      <w:r>
        <w:rPr>
          <w:rFonts w:ascii="Times New Roman" w:hAnsi="Times New Roman" w:cs="Times New Roman"/>
          <w:sz w:val="26"/>
          <w:szCs w:val="26"/>
        </w:rPr>
        <w:t xml:space="preserve"> Under natural conditions anaerobes grow only in places protected from the air, such as deep in the soil or under water.  They can also grow under man made anaerobic conditions, such as in canned or vacuum-packed foods, which have not been processed or handled properly.</w:t>
      </w:r>
    </w:p>
    <w:p>
      <w:pPr>
        <w:spacing w:line="360" w:lineRule="auto"/>
        <w:jc w:val="both"/>
        <w:rPr>
          <w:rFonts w:ascii="Times New Roman" w:hAnsi="Times New Roman" w:cs="Times New Roman"/>
          <w:sz w:val="26"/>
          <w:szCs w:val="26"/>
          <w:lang w:eastAsia="en-GB"/>
        </w:rPr>
      </w:pPr>
      <w:r>
        <w:rPr>
          <w:rFonts w:ascii="Times New Roman" w:hAnsi="Times New Roman" w:cs="Times New Roman"/>
          <w:sz w:val="26"/>
          <w:szCs w:val="26"/>
          <w:lang w:eastAsia="en-GB"/>
        </w:rPr>
        <w:t>Obligate aerobes include </w:t>
      </w:r>
      <w:r>
        <w:rPr>
          <w:rFonts w:ascii="Times New Roman" w:hAnsi="Times New Roman" w:cs="Times New Roman"/>
          <w:i/>
          <w:iCs/>
          <w:sz w:val="26"/>
          <w:szCs w:val="26"/>
          <w:lang w:eastAsia="en-GB"/>
        </w:rPr>
        <w:t>Bacillus subtilis</w:t>
      </w:r>
      <w:r>
        <w:rPr>
          <w:rFonts w:ascii="Times New Roman" w:hAnsi="Times New Roman" w:cs="Times New Roman"/>
          <w:sz w:val="26"/>
          <w:szCs w:val="26"/>
          <w:lang w:eastAsia="en-GB"/>
        </w:rPr>
        <w:t>, </w:t>
      </w:r>
      <w:r>
        <w:rPr>
          <w:rFonts w:ascii="Times New Roman" w:hAnsi="Times New Roman" w:cs="Times New Roman"/>
          <w:i/>
          <w:iCs/>
          <w:sz w:val="26"/>
          <w:szCs w:val="26"/>
          <w:lang w:eastAsia="en-GB"/>
        </w:rPr>
        <w:t>Pseudomonas aeruginosa</w:t>
      </w:r>
      <w:r>
        <w:rPr>
          <w:rFonts w:ascii="Times New Roman" w:hAnsi="Times New Roman" w:cs="Times New Roman"/>
          <w:sz w:val="26"/>
          <w:szCs w:val="26"/>
          <w:lang w:eastAsia="en-GB"/>
        </w:rPr>
        <w:t>, </w:t>
      </w:r>
      <w:r>
        <w:rPr>
          <w:rFonts w:ascii="Times New Roman" w:hAnsi="Times New Roman" w:cs="Times New Roman"/>
          <w:i/>
          <w:iCs/>
          <w:sz w:val="26"/>
          <w:szCs w:val="26"/>
          <w:lang w:eastAsia="en-GB"/>
        </w:rPr>
        <w:t>Mycobacterium tuberculosis</w:t>
      </w:r>
      <w:r>
        <w:rPr>
          <w:rFonts w:ascii="Times New Roman" w:hAnsi="Times New Roman" w:cs="Times New Roman"/>
          <w:sz w:val="26"/>
          <w:szCs w:val="26"/>
          <w:lang w:eastAsia="en-GB"/>
        </w:rPr>
        <w:t>, and </w:t>
      </w:r>
      <w:r>
        <w:rPr>
          <w:rFonts w:ascii="Times New Roman" w:hAnsi="Times New Roman" w:cs="Times New Roman"/>
          <w:i/>
          <w:iCs/>
          <w:sz w:val="26"/>
          <w:szCs w:val="26"/>
          <w:lang w:eastAsia="en-GB"/>
        </w:rPr>
        <w:t>Acidithiobacillus  ferrooxidans</w:t>
      </w:r>
      <w:r>
        <w:rPr>
          <w:rFonts w:ascii="Times New Roman" w:hAnsi="Times New Roman" w:cs="Times New Roman"/>
          <w:sz w:val="26"/>
          <w:szCs w:val="26"/>
          <w:lang w:eastAsia="en-GB"/>
        </w:rPr>
        <w:t>.</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Bacteria that grow only in the absence of oxygen, such as </w:t>
      </w:r>
      <w:r>
        <w:rPr>
          <w:rStyle w:val="8"/>
          <w:rFonts w:ascii="Times New Roman" w:hAnsi="Times New Roman" w:cs="Times New Roman"/>
          <w:color w:val="1A1A1A"/>
          <w:sz w:val="26"/>
          <w:szCs w:val="26"/>
          <w:shd w:val="clear" w:color="auto" w:fill="FFFFFF"/>
        </w:rPr>
        <w:t>Clostridium</w:t>
      </w:r>
      <w:r>
        <w:rPr>
          <w:rFonts w:ascii="Times New Roman" w:hAnsi="Times New Roman" w:cs="Times New Roman"/>
          <w:sz w:val="26"/>
          <w:szCs w:val="26"/>
          <w:shd w:val="clear" w:color="auto" w:fill="FFFFFF"/>
        </w:rPr>
        <w:t>, </w:t>
      </w:r>
      <w:r>
        <w:rPr>
          <w:rStyle w:val="8"/>
          <w:rFonts w:ascii="Times New Roman" w:hAnsi="Times New Roman" w:cs="Times New Roman"/>
          <w:color w:val="1A1A1A"/>
          <w:sz w:val="26"/>
          <w:szCs w:val="26"/>
          <w:shd w:val="clear" w:color="auto" w:fill="FFFFFF"/>
        </w:rPr>
        <w:t>Bacteroides</w:t>
      </w:r>
      <w:r>
        <w:rPr>
          <w:rFonts w:ascii="Times New Roman" w:hAnsi="Times New Roman" w:cs="Times New Roman"/>
          <w:sz w:val="26"/>
          <w:szCs w:val="26"/>
          <w:shd w:val="clear" w:color="auto" w:fill="FFFFFF"/>
        </w:rPr>
        <w:t>, and the methane-producing </w:t>
      </w:r>
      <w:r>
        <w:fldChar w:fldCharType="begin"/>
      </w:r>
      <w:r>
        <w:instrText xml:space="preserve"> HYPERLINK "https://www.britannica.com/science/archaea" </w:instrText>
      </w:r>
      <w:r>
        <w:fldChar w:fldCharType="separate"/>
      </w:r>
      <w:r>
        <w:rPr>
          <w:rStyle w:val="11"/>
          <w:rFonts w:ascii="Times New Roman" w:hAnsi="Times New Roman" w:cs="Times New Roman"/>
          <w:color w:val="auto"/>
          <w:sz w:val="26"/>
          <w:szCs w:val="26"/>
          <w:u w:val="none"/>
          <w:shd w:val="clear" w:color="auto" w:fill="FFFFFF"/>
        </w:rPr>
        <w:t>archaea</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(methanogens), are called </w:t>
      </w:r>
      <w:r>
        <w:fldChar w:fldCharType="begin"/>
      </w:r>
      <w:r>
        <w:instrText xml:space="preserve"> HYPERLINK "https://www.britannica.com/science/obligate-anaerobe" </w:instrText>
      </w:r>
      <w:r>
        <w:fldChar w:fldCharType="separate"/>
      </w:r>
      <w:r>
        <w:rPr>
          <w:rStyle w:val="11"/>
          <w:rFonts w:ascii="Times New Roman" w:hAnsi="Times New Roman" w:cs="Times New Roman"/>
          <w:color w:val="auto"/>
          <w:sz w:val="26"/>
          <w:szCs w:val="26"/>
          <w:u w:val="none"/>
          <w:shd w:val="clear" w:color="auto" w:fill="FFFFFF"/>
        </w:rPr>
        <w:t>obligate</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w:t>
      </w:r>
      <w:r>
        <w:fldChar w:fldCharType="begin"/>
      </w:r>
      <w:r>
        <w:instrText xml:space="preserve"> HYPERLINK "https://www.britannica.com/science/anaerobe" </w:instrText>
      </w:r>
      <w:r>
        <w:fldChar w:fldCharType="separate"/>
      </w:r>
      <w:r>
        <w:rPr>
          <w:rStyle w:val="11"/>
          <w:rFonts w:ascii="Times New Roman" w:hAnsi="Times New Roman" w:cs="Times New Roman"/>
          <w:color w:val="auto"/>
          <w:sz w:val="26"/>
          <w:szCs w:val="26"/>
          <w:u w:val="none"/>
          <w:shd w:val="clear" w:color="auto" w:fill="FFFFFF"/>
        </w:rPr>
        <w:t>anaerobes</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because their energy-generating metabolic processes are not coupled with the </w:t>
      </w:r>
      <w:r>
        <w:fldChar w:fldCharType="begin"/>
      </w:r>
      <w:r>
        <w:instrText xml:space="preserve"> HYPERLINK "https://www.britannica.com/science/tuberculosis" </w:instrText>
      </w:r>
      <w:r>
        <w:fldChar w:fldCharType="separate"/>
      </w:r>
      <w:r>
        <w:rPr>
          <w:rStyle w:val="11"/>
          <w:rFonts w:ascii="Times New Roman" w:hAnsi="Times New Roman" w:cs="Times New Roman"/>
          <w:color w:val="auto"/>
          <w:sz w:val="26"/>
          <w:szCs w:val="26"/>
          <w:u w:val="none"/>
          <w:shd w:val="clear" w:color="auto" w:fill="FFFFFF"/>
        </w:rPr>
        <w:t>consumption</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xml:space="preserve"> of oxygen.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In fact, the presence of oxygen actually poisons some of their key enzymes. Some bacteria (</w:t>
      </w:r>
      <w:r>
        <w:rPr>
          <w:rStyle w:val="8"/>
          <w:rFonts w:ascii="Times New Roman" w:hAnsi="Times New Roman" w:cs="Times New Roman"/>
          <w:color w:val="1A1A1A"/>
          <w:sz w:val="26"/>
          <w:szCs w:val="26"/>
          <w:shd w:val="clear" w:color="auto" w:fill="FFFFFF"/>
        </w:rPr>
        <w:t>S. pneumoniae</w:t>
      </w:r>
      <w:r>
        <w:rPr>
          <w:rFonts w:ascii="Times New Roman" w:hAnsi="Times New Roman" w:cs="Times New Roman"/>
          <w:sz w:val="26"/>
          <w:szCs w:val="26"/>
          <w:shd w:val="clear" w:color="auto" w:fill="FFFFFF"/>
        </w:rPr>
        <w:t>) are microaerophilic or aero tolerant anaerobes because they grow better in low concentrations of oxygen. In these bacteria, oxygen often stimulates minor metabolic processes that </w:t>
      </w:r>
      <w:r>
        <w:fldChar w:fldCharType="begin"/>
      </w:r>
      <w:r>
        <w:instrText xml:space="preserve"> HYPERLINK "https://www.merriam-webster.com/dictionary/enhance" </w:instrText>
      </w:r>
      <w:r>
        <w:fldChar w:fldCharType="separate"/>
      </w:r>
      <w:r>
        <w:rPr>
          <w:rStyle w:val="11"/>
          <w:rFonts w:ascii="Times New Roman" w:hAnsi="Times New Roman" w:cs="Times New Roman"/>
          <w:color w:val="auto"/>
          <w:sz w:val="26"/>
          <w:szCs w:val="26"/>
          <w:u w:val="none"/>
          <w:shd w:val="clear" w:color="auto" w:fill="FFFFFF"/>
        </w:rPr>
        <w:t>enhance</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the major routes of energy production. </w:t>
      </w:r>
    </w:p>
    <w:p>
      <w:pPr>
        <w:spacing w:line="360" w:lineRule="auto"/>
        <w:jc w:val="both"/>
        <w:rPr>
          <w:rFonts w:ascii="Times New Roman" w:hAnsi="Times New Roman" w:cs="Times New Roman"/>
          <w:sz w:val="26"/>
          <w:szCs w:val="26"/>
        </w:rPr>
      </w:pPr>
      <w:r>
        <w:fldChar w:fldCharType="begin"/>
      </w:r>
      <w:r>
        <w:instrText xml:space="preserve"> HYPERLINK "https://www.britannica.com/science/facultative-anaerobe" </w:instrText>
      </w:r>
      <w:r>
        <w:fldChar w:fldCharType="separate"/>
      </w:r>
      <w:r>
        <w:rPr>
          <w:rStyle w:val="11"/>
          <w:rFonts w:ascii="Times New Roman" w:hAnsi="Times New Roman" w:cs="Times New Roman"/>
          <w:color w:val="auto"/>
          <w:sz w:val="26"/>
          <w:szCs w:val="26"/>
          <w:u w:val="none"/>
          <w:shd w:val="clear" w:color="auto" w:fill="FFFFFF"/>
        </w:rPr>
        <w:t>Facultative anaerobes</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can change their metabolic processes depending on the presence of oxygen, using the more efficient process of </w:t>
      </w:r>
      <w:r>
        <w:fldChar w:fldCharType="begin"/>
      </w:r>
      <w:r>
        <w:instrText xml:space="preserve"> HYPERLINK "https://www.britannica.com/science/cellular-respiration" </w:instrText>
      </w:r>
      <w:r>
        <w:fldChar w:fldCharType="separate"/>
      </w:r>
      <w:r>
        <w:rPr>
          <w:rStyle w:val="11"/>
          <w:rFonts w:ascii="Times New Roman" w:hAnsi="Times New Roman" w:cs="Times New Roman"/>
          <w:color w:val="auto"/>
          <w:sz w:val="26"/>
          <w:szCs w:val="26"/>
          <w:u w:val="none"/>
          <w:shd w:val="clear" w:color="auto" w:fill="FFFFFF"/>
        </w:rPr>
        <w:t>respiration</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in the presence of oxygen and the less efficient process of </w:t>
      </w:r>
      <w:r>
        <w:fldChar w:fldCharType="begin"/>
      </w:r>
      <w:r>
        <w:instrText xml:space="preserve"> HYPERLINK "https://www.britannica.com/science/fermentation" </w:instrText>
      </w:r>
      <w:r>
        <w:fldChar w:fldCharType="separate"/>
      </w:r>
      <w:r>
        <w:rPr>
          <w:rStyle w:val="11"/>
          <w:rFonts w:ascii="Times New Roman" w:hAnsi="Times New Roman" w:cs="Times New Roman"/>
          <w:color w:val="auto"/>
          <w:sz w:val="26"/>
          <w:szCs w:val="26"/>
          <w:u w:val="none"/>
          <w:shd w:val="clear" w:color="auto" w:fill="FFFFFF"/>
        </w:rPr>
        <w:t>fermentation</w:t>
      </w:r>
      <w:r>
        <w:rPr>
          <w:rStyle w:val="11"/>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in the absence of oxygen. Examples of facultative anaerobes include </w:t>
      </w:r>
      <w:r>
        <w:rPr>
          <w:rStyle w:val="8"/>
          <w:rFonts w:ascii="Times New Roman" w:hAnsi="Times New Roman" w:cs="Times New Roman"/>
          <w:color w:val="1A1A1A"/>
          <w:sz w:val="26"/>
          <w:szCs w:val="26"/>
          <w:shd w:val="clear" w:color="auto" w:fill="FFFFFF"/>
        </w:rPr>
        <w:t>E. coli</w:t>
      </w:r>
      <w:r>
        <w:rPr>
          <w:rFonts w:ascii="Times New Roman" w:hAnsi="Times New Roman" w:cs="Times New Roman"/>
          <w:sz w:val="26"/>
          <w:szCs w:val="26"/>
          <w:shd w:val="clear" w:color="auto" w:fill="FFFFFF"/>
        </w:rPr>
        <w:t> and </w:t>
      </w:r>
      <w:r>
        <w:rPr>
          <w:rStyle w:val="8"/>
          <w:rFonts w:ascii="Times New Roman" w:hAnsi="Times New Roman" w:cs="Times New Roman"/>
          <w:color w:val="1A1A1A"/>
          <w:sz w:val="26"/>
          <w:szCs w:val="26"/>
          <w:shd w:val="clear" w:color="auto" w:fill="FFFFFF"/>
        </w:rPr>
        <w:t>S. aureus</w:t>
      </w:r>
      <w:r>
        <w:rPr>
          <w:rFonts w:ascii="Times New Roman" w:hAnsi="Times New Roman" w:cs="Times New Roman"/>
          <w:sz w:val="26"/>
          <w:szCs w:val="26"/>
          <w:shd w:val="clear" w:color="auto" w:fill="FFFFFF"/>
        </w:rPr>
        <w:t>.</w:t>
      </w:r>
    </w:p>
    <w:p>
      <w:pPr>
        <w:pStyle w:val="15"/>
        <w:numPr>
          <w:ilvl w:val="0"/>
          <w:numId w:val="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Temperature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Another important method of classifying bacteria is by their ability to grow and reproduce under various temperatures.</w:t>
      </w:r>
    </w:p>
    <w:p>
      <w:pPr>
        <w:spacing w:line="360" w:lineRule="auto"/>
        <w:jc w:val="both"/>
        <w:rPr>
          <w:rFonts w:ascii="Times New Roman" w:hAnsi="Times New Roman" w:cs="Times New Roman"/>
          <w:sz w:val="26"/>
          <w:szCs w:val="26"/>
        </w:rPr>
      </w:pPr>
      <w:r>
        <w:rPr>
          <w:rFonts w:ascii="Times New Roman" w:hAnsi="Times New Roman" w:cs="Times New Roman"/>
          <w:b/>
          <w:sz w:val="26"/>
          <w:szCs w:val="26"/>
        </w:rPr>
        <w:t>Psychrophiles</w:t>
      </w:r>
      <w:r>
        <w:rPr>
          <w:rFonts w:ascii="Times New Roman" w:hAnsi="Times New Roman" w:cs="Times New Roman"/>
          <w:sz w:val="26"/>
          <w:szCs w:val="26"/>
        </w:rPr>
        <w:t>: these are cold loving bacteria and grow well under refrigeration. These groups grow at temperatures less than 10</w:t>
      </w:r>
      <w:r>
        <w:rPr>
          <w:rFonts w:ascii="Times New Roman" w:hAnsi="Times New Roman" w:cs="Times New Roman"/>
          <w:sz w:val="26"/>
          <w:szCs w:val="26"/>
          <w:vertAlign w:val="superscript"/>
        </w:rPr>
        <w:t xml:space="preserve">0 </w:t>
      </w:r>
      <w:r>
        <w:rPr>
          <w:rFonts w:ascii="Times New Roman" w:hAnsi="Times New Roman" w:cs="Times New Roman"/>
          <w:sz w:val="26"/>
          <w:szCs w:val="26"/>
        </w:rPr>
        <w:t>C. these are responsible for many types of food spoilage in refrigerated foods such as slime formation on meats or ropiness in milk.</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Mesophiles: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They grow only at moderate temperatures of 10</w:t>
      </w:r>
      <w:r>
        <w:rPr>
          <w:rFonts w:ascii="Times New Roman" w:hAnsi="Times New Roman" w:cs="Times New Roman"/>
          <w:sz w:val="26"/>
          <w:szCs w:val="26"/>
          <w:vertAlign w:val="superscript"/>
        </w:rPr>
        <w:t>0</w:t>
      </w:r>
      <w:r>
        <w:rPr>
          <w:rFonts w:ascii="Times New Roman" w:hAnsi="Times New Roman" w:cs="Times New Roman"/>
          <w:sz w:val="26"/>
          <w:szCs w:val="26"/>
        </w:rPr>
        <w:t>C to 43</w:t>
      </w:r>
      <w:r>
        <w:rPr>
          <w:rFonts w:ascii="Times New Roman" w:hAnsi="Times New Roman" w:cs="Times New Roman"/>
          <w:sz w:val="26"/>
          <w:szCs w:val="26"/>
          <w:vertAlign w:val="superscript"/>
        </w:rPr>
        <w:t>0</w:t>
      </w:r>
      <w:r>
        <w:rPr>
          <w:rFonts w:ascii="Times New Roman" w:hAnsi="Times New Roman" w:cs="Times New Roman"/>
          <w:sz w:val="26"/>
          <w:szCs w:val="26"/>
        </w:rPr>
        <w:t xml:space="preserve"> C. these group of microorganisms can cause spoilage in under-processed canned foods.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Thermophiles: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heat loving microorganisms and grow well at temperatures between 43</w:t>
      </w:r>
      <w:r>
        <w:rPr>
          <w:rFonts w:ascii="Times New Roman" w:hAnsi="Times New Roman" w:cs="Times New Roman"/>
          <w:sz w:val="26"/>
          <w:szCs w:val="26"/>
          <w:vertAlign w:val="superscript"/>
        </w:rPr>
        <w:t>0</w:t>
      </w:r>
      <w:r>
        <w:rPr>
          <w:rFonts w:ascii="Times New Roman" w:hAnsi="Times New Roman" w:cs="Times New Roman"/>
          <w:sz w:val="26"/>
          <w:szCs w:val="26"/>
        </w:rPr>
        <w:t xml:space="preserve"> and 60</w:t>
      </w:r>
      <w:r>
        <w:rPr>
          <w:rFonts w:ascii="Times New Roman" w:hAnsi="Times New Roman" w:cs="Times New Roman"/>
          <w:sz w:val="26"/>
          <w:szCs w:val="26"/>
          <w:vertAlign w:val="superscript"/>
        </w:rPr>
        <w:t>0</w:t>
      </w:r>
      <w:r>
        <w:rPr>
          <w:rFonts w:ascii="Times New Roman" w:hAnsi="Times New Roman" w:cs="Times New Roman"/>
          <w:sz w:val="26"/>
          <w:szCs w:val="26"/>
        </w:rPr>
        <w:t>C. These can also cause spoilage in under processed canned foods.</w:t>
      </w:r>
    </w:p>
    <w:p>
      <w:pPr>
        <w:pStyle w:val="15"/>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pH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pH is a measure of relative acidity and alkalinity. The range of pH is from 1 to 14. The pH 1-6 represents acidity, 7 is neutral and 8 -14 is alkaline. Bacteria is also classified according to pH.</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Acidophiles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bacteria that grow thrive in in the acid environment that is from 1-6.</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Neutrophiles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microbes that grow in the neutral figure of pH namely 7</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Alkalophiles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bacteria that grow in the alkaline environment in this case 8 to 14.</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h) Gram staining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This is a</w:t>
      </w:r>
      <w:r>
        <w:rPr>
          <w:rFonts w:ascii="Times New Roman" w:hAnsi="Times New Roman" w:cs="Times New Roman"/>
          <w:b/>
          <w:sz w:val="26"/>
          <w:szCs w:val="26"/>
        </w:rPr>
        <w:t xml:space="preserve"> </w:t>
      </w:r>
      <w:r>
        <w:rPr>
          <w:rFonts w:ascii="Times New Roman" w:hAnsi="Times New Roman" w:cs="Times New Roman"/>
          <w:sz w:val="26"/>
          <w:szCs w:val="26"/>
        </w:rPr>
        <w:t>differential double-staining method which forms the basis of most examinations and the preliminary identification of bacteria. It is a practical test that is done in the laboratory. In this method Bacteria is first stained with crystal violet and are then treated with Iodine. The bacterial wall will retain the first stain due to peptides in the wall making i</w:t>
      </w:r>
      <w:r>
        <w:rPr>
          <w:rFonts w:hint="default" w:ascii="Times New Roman" w:hAnsi="Times New Roman" w:cs="Times New Roman"/>
          <w:sz w:val="26"/>
          <w:szCs w:val="26"/>
          <w:lang w:val="en-US"/>
        </w:rPr>
        <w:t xml:space="preserve">n </w:t>
      </w:r>
      <w:r>
        <w:rPr>
          <w:rFonts w:ascii="Times New Roman" w:hAnsi="Times New Roman" w:cs="Times New Roman"/>
          <w:sz w:val="26"/>
          <w:szCs w:val="26"/>
        </w:rPr>
        <w:t>gram positive while the other with no peptides will not</w:t>
      </w:r>
      <w:r>
        <w:rPr>
          <w:rFonts w:hint="default" w:ascii="Times New Roman" w:hAnsi="Times New Roman" w:cs="Times New Roman"/>
          <w:sz w:val="26"/>
          <w:szCs w:val="26"/>
          <w:lang w:val="en-US"/>
        </w:rPr>
        <w:t>,</w:t>
      </w:r>
      <w:r>
        <w:rPr>
          <w:rFonts w:ascii="Times New Roman" w:hAnsi="Times New Roman" w:cs="Times New Roman"/>
          <w:sz w:val="26"/>
          <w:szCs w:val="26"/>
        </w:rPr>
        <w:t xml:space="preserve"> making it gram negative. Other steps in the procedure include the treatment with ethanol or acetone, which entirely remove the violet stain. This method therefore divides bacteria into gram negative and gram positive.</w:t>
      </w:r>
    </w:p>
    <w:p>
      <w:pPr>
        <w:pStyle w:val="4"/>
        <w:rPr>
          <w:sz w:val="26"/>
          <w:szCs w:val="26"/>
        </w:rPr>
      </w:pPr>
      <w:bookmarkStart w:id="18" w:name="_Toc92233368"/>
      <w:r>
        <w:rPr>
          <w:sz w:val="26"/>
          <w:szCs w:val="26"/>
        </w:rPr>
        <w:t>3.2.2 Common Bacteria in Food</w:t>
      </w:r>
      <w:bookmarkEnd w:id="18"/>
    </w:p>
    <w:p>
      <w:pPr>
        <w:spacing w:line="360" w:lineRule="auto"/>
        <w:jc w:val="both"/>
        <w:rPr>
          <w:rFonts w:ascii="Times New Roman" w:hAnsi="Times New Roman" w:cs="Times New Roman"/>
          <w:sz w:val="26"/>
          <w:szCs w:val="26"/>
        </w:rPr>
      </w:pPr>
      <w:r>
        <w:rPr>
          <w:rFonts w:ascii="Times New Roman" w:hAnsi="Times New Roman" w:cs="Times New Roman"/>
          <w:sz w:val="26"/>
          <w:szCs w:val="26"/>
        </w:rPr>
        <w:t>Some of the most common genera of bacteria encountered in and on food are: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Bacillus                                  Escherichia                                           Shigella</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Camplobacter                        flavobacterium                              Lactobacillus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Citrobacter                            Pseudomonas                              Staphylococcus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Clostridium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Salmonela                            Streptococcus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Erwinia                                    Vibro                                              Yersinia</w:t>
      </w:r>
    </w:p>
    <w:p>
      <w:pPr>
        <w:pStyle w:val="3"/>
        <w:rPr>
          <w:sz w:val="26"/>
          <w:szCs w:val="26"/>
        </w:rPr>
      </w:pPr>
      <w:bookmarkStart w:id="19" w:name="_Toc92233369"/>
      <w:r>
        <w:rPr>
          <w:sz w:val="26"/>
          <w:szCs w:val="26"/>
        </w:rPr>
        <w:t>3.3 Fungi</w:t>
      </w:r>
      <w:bookmarkEnd w:id="19"/>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are eukaryotic that is the cell contains the nucleus, endoplasmic reticulum, Golgi bodies and mitochondria. The fungi are a diversified group of microorganisms which can be considered into two groups. These are </w:t>
      </w:r>
      <w:r>
        <w:rPr>
          <w:rFonts w:ascii="Times New Roman" w:hAnsi="Times New Roman" w:cs="Times New Roman"/>
          <w:i/>
          <w:sz w:val="26"/>
          <w:szCs w:val="26"/>
        </w:rPr>
        <w:t>Yeasts and Moulds.</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All fungi are actually plants which do have specialized tissues such as roots, stems and leaves. Fungi do not have chlorophyll and obtain their food from non-living organic matter or by feeding as parasites on living hosts. Yeasts and moulds are larger than bacteria and structurally more complex.</w:t>
      </w:r>
    </w:p>
    <w:p>
      <w:pPr>
        <w:pStyle w:val="4"/>
        <w:rPr>
          <w:sz w:val="26"/>
          <w:szCs w:val="26"/>
        </w:rPr>
      </w:pPr>
      <w:bookmarkStart w:id="20" w:name="_Toc92233370"/>
      <w:r>
        <w:rPr>
          <w:sz w:val="26"/>
          <w:szCs w:val="26"/>
        </w:rPr>
        <w:t>3.3.1Yeasts</w:t>
      </w:r>
      <w:bookmarkEnd w:id="20"/>
    </w:p>
    <w:p>
      <w:pPr>
        <w:spacing w:line="360" w:lineRule="auto"/>
        <w:jc w:val="both"/>
        <w:rPr>
          <w:rFonts w:ascii="Times New Roman" w:hAnsi="Times New Roman" w:cs="Times New Roman"/>
          <w:sz w:val="26"/>
          <w:szCs w:val="26"/>
        </w:rPr>
      </w:pPr>
      <w:r>
        <w:rPr>
          <w:rFonts w:ascii="Times New Roman" w:hAnsi="Times New Roman" w:cs="Times New Roman"/>
          <w:sz w:val="26"/>
          <w:szCs w:val="26"/>
        </w:rPr>
        <w:t>Yeasts are always single-celled organisms and may reproduce either by budding or cell division. Yeasts may be differentiated from the common bacteria by their larger cell size, their oval, elongate, spherical cell shapes and by their production of buds during the process of division.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Yeasts produce pigments of many colours, with red, black pigments being common.</w:t>
      </w:r>
    </w:p>
    <w:p>
      <w:pPr>
        <w:pStyle w:val="4"/>
        <w:rPr>
          <w:sz w:val="26"/>
          <w:szCs w:val="26"/>
        </w:rPr>
      </w:pPr>
      <w:bookmarkStart w:id="21" w:name="_Toc92233371"/>
      <w:r>
        <w:rPr>
          <w:sz w:val="26"/>
          <w:szCs w:val="26"/>
        </w:rPr>
        <w:t>3.3.1.1Common Yeasts in Food</w:t>
      </w:r>
      <w:bookmarkEnd w:id="21"/>
    </w:p>
    <w:p>
      <w:pPr>
        <w:spacing w:line="360" w:lineRule="auto"/>
        <w:jc w:val="both"/>
        <w:rPr>
          <w:rFonts w:ascii="Times New Roman" w:hAnsi="Times New Roman" w:cs="Times New Roman"/>
          <w:sz w:val="26"/>
          <w:szCs w:val="26"/>
        </w:rPr>
      </w:pPr>
      <w:r>
        <w:rPr>
          <w:rFonts w:ascii="Times New Roman" w:hAnsi="Times New Roman" w:cs="Times New Roman"/>
          <w:sz w:val="26"/>
          <w:szCs w:val="26"/>
        </w:rPr>
        <w:t>Some of the most common genera of yeasts encountered in and on foods include:</w:t>
      </w:r>
    </w:p>
    <w:p>
      <w:pPr>
        <w:pStyle w:val="15"/>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Candida</w:t>
      </w:r>
    </w:p>
    <w:p>
      <w:pPr>
        <w:pStyle w:val="15"/>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Saccharomyces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Yeasts have been known and used by man for a long time, before he was able to actually observe the yeast cell.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Very few types of yeast are dangerous to man, most of them being useful. For example yeasts are used for fermenting fruit juices into wine, for leavening bread and making certain foods more tasty and palatable.</w:t>
      </w:r>
    </w:p>
    <w:p>
      <w:pPr>
        <w:pStyle w:val="4"/>
        <w:rPr>
          <w:sz w:val="26"/>
          <w:szCs w:val="26"/>
        </w:rPr>
      </w:pPr>
      <w:bookmarkStart w:id="22" w:name="_Toc92233372"/>
      <w:r>
        <w:rPr>
          <w:sz w:val="26"/>
          <w:szCs w:val="26"/>
        </w:rPr>
        <w:t>3.3.2 Moulds (Mold)</w:t>
      </w:r>
      <w:bookmarkEnd w:id="22"/>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grow in masses that are referred to as </w:t>
      </w:r>
      <w:r>
        <w:rPr>
          <w:rFonts w:ascii="Times New Roman" w:hAnsi="Times New Roman" w:cs="Times New Roman"/>
          <w:b/>
          <w:i/>
          <w:sz w:val="26"/>
          <w:szCs w:val="26"/>
        </w:rPr>
        <w:t>Mycelium</w:t>
      </w:r>
      <w:r>
        <w:rPr>
          <w:rFonts w:ascii="Times New Roman" w:hAnsi="Times New Roman" w:cs="Times New Roman"/>
          <w:sz w:val="26"/>
          <w:szCs w:val="26"/>
        </w:rPr>
        <w:t xml:space="preserve">. The mycelium is composed of branches or filaments which are referred to as </w:t>
      </w:r>
      <w:r>
        <w:rPr>
          <w:rFonts w:ascii="Times New Roman" w:hAnsi="Times New Roman" w:cs="Times New Roman"/>
          <w:b/>
          <w:i/>
          <w:sz w:val="26"/>
          <w:szCs w:val="26"/>
        </w:rPr>
        <w:t>hyphae</w:t>
      </w:r>
      <w:r>
        <w:rPr>
          <w:rFonts w:ascii="Times New Roman" w:hAnsi="Times New Roman" w:cs="Times New Roman"/>
          <w:sz w:val="26"/>
          <w:szCs w:val="26"/>
        </w:rPr>
        <w: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Moulds reproduce asexually by producing </w:t>
      </w:r>
      <w:r>
        <w:rPr>
          <w:rFonts w:ascii="Times New Roman" w:hAnsi="Times New Roman" w:cs="Times New Roman"/>
          <w:i/>
          <w:sz w:val="26"/>
          <w:szCs w:val="26"/>
        </w:rPr>
        <w:t>sporangia</w:t>
      </w:r>
      <w:r>
        <w:rPr>
          <w:rFonts w:ascii="Times New Roman" w:hAnsi="Times New Roman" w:cs="Times New Roman"/>
          <w:sz w:val="26"/>
          <w:szCs w:val="26"/>
        </w:rPr>
        <w:t xml:space="preserve"> and </w:t>
      </w:r>
      <w:r>
        <w:rPr>
          <w:rFonts w:ascii="Times New Roman" w:hAnsi="Times New Roman" w:cs="Times New Roman"/>
          <w:i/>
          <w:sz w:val="26"/>
          <w:szCs w:val="26"/>
        </w:rPr>
        <w:t>conidia.</w:t>
      </w:r>
      <w:r>
        <w:rPr>
          <w:rFonts w:ascii="Times New Roman" w:hAnsi="Times New Roman" w:cs="Times New Roman"/>
          <w:sz w:val="26"/>
          <w:szCs w:val="26"/>
        </w:rPr>
        <w:t xml:space="preserve"> Their spread throughout the environment is achieved principally by production of large numbers of spores or conidia.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Thus, whereas for bacteria and yeasts, number gives a reasonable indication of the amount of contamination of a food; the number of mould </w:t>
      </w:r>
      <w:r>
        <w:rPr>
          <w:rFonts w:ascii="Times New Roman" w:hAnsi="Times New Roman" w:cs="Times New Roman"/>
          <w:i/>
          <w:sz w:val="26"/>
          <w:szCs w:val="26"/>
        </w:rPr>
        <w:t>colony forming units</w:t>
      </w:r>
      <w:r>
        <w:rPr>
          <w:rFonts w:ascii="Times New Roman" w:hAnsi="Times New Roman" w:cs="Times New Roman"/>
          <w:sz w:val="26"/>
          <w:szCs w:val="26"/>
        </w:rPr>
        <w:t xml:space="preserve"> (CFU) has very little relationship to the amount of contamination by moulds.</w:t>
      </w:r>
    </w:p>
    <w:p>
      <w:pPr>
        <w:pStyle w:val="4"/>
        <w:rPr>
          <w:sz w:val="26"/>
          <w:szCs w:val="26"/>
        </w:rPr>
      </w:pPr>
      <w:bookmarkStart w:id="23" w:name="_Toc92233373"/>
      <w:r>
        <w:rPr>
          <w:sz w:val="26"/>
          <w:szCs w:val="26"/>
        </w:rPr>
        <w:t>3.3.2.1 Some common moulds in food</w:t>
      </w:r>
      <w:bookmarkEnd w:id="23"/>
    </w:p>
    <w:p>
      <w:pPr>
        <w:spacing w:line="360" w:lineRule="auto"/>
        <w:jc w:val="both"/>
        <w:rPr>
          <w:rFonts w:ascii="Times New Roman" w:hAnsi="Times New Roman" w:cs="Times New Roman"/>
          <w:sz w:val="26"/>
          <w:szCs w:val="26"/>
        </w:rPr>
      </w:pPr>
      <w:r>
        <w:rPr>
          <w:rFonts w:ascii="Times New Roman" w:hAnsi="Times New Roman" w:cs="Times New Roman"/>
          <w:sz w:val="26"/>
          <w:szCs w:val="26"/>
        </w:rPr>
        <w:t>Some of the most common genera of moulds encountered in and on foods are: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Aspergillus                           Mucor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Botrytis                             Penicillium</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Fusarium                           Rhizopus</w:t>
      </w:r>
    </w:p>
    <w:p>
      <w:pPr>
        <w:pStyle w:val="4"/>
        <w:rPr>
          <w:sz w:val="26"/>
          <w:szCs w:val="26"/>
        </w:rPr>
      </w:pPr>
      <w:bookmarkStart w:id="24" w:name="_Toc92233374"/>
      <w:r>
        <w:rPr>
          <w:sz w:val="26"/>
          <w:szCs w:val="26"/>
        </w:rPr>
        <w:t>3.3.3 Application of Fungi</w:t>
      </w:r>
      <w:bookmarkEnd w:id="24"/>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used in:</w:t>
      </w:r>
    </w:p>
    <w:p>
      <w:pPr>
        <w:pStyle w:val="15"/>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In production of food additives that is vinegar, citric acid, and sources of enzymes in processing</w:t>
      </w:r>
    </w:p>
    <w:p>
      <w:pPr>
        <w:pStyle w:val="15"/>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They are also used as food in their own right such as mushrooms and yeast extract.</w:t>
      </w:r>
    </w:p>
    <w:p>
      <w:pPr>
        <w:pStyle w:val="3"/>
        <w:rPr>
          <w:sz w:val="26"/>
          <w:szCs w:val="26"/>
        </w:rPr>
      </w:pPr>
      <w:bookmarkStart w:id="25" w:name="_Toc92233375"/>
      <w:r>
        <w:rPr>
          <w:sz w:val="26"/>
          <w:szCs w:val="26"/>
        </w:rPr>
        <w:t>3.4 Parasites</w:t>
      </w:r>
      <w:bookmarkEnd w:id="25"/>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These are unicellular and multi-cellular with a diameter from 1 to 10 meters in length.</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rPr>
          <w:sz w:val="26"/>
          <w:szCs w:val="26"/>
        </w:rPr>
      </w:pPr>
      <w:bookmarkStart w:id="26" w:name="_Toc92233376"/>
      <w:r>
        <w:rPr>
          <w:sz w:val="26"/>
          <w:szCs w:val="26"/>
        </w:rPr>
        <w:t>3.5 Revision Questions</w:t>
      </w:r>
      <w:bookmarkEnd w:id="26"/>
    </w:p>
    <w:p>
      <w:pPr>
        <w:pStyle w:val="15"/>
        <w:numPr>
          <w:ilvl w:val="0"/>
          <w:numId w:val="13"/>
        </w:numPr>
        <w:spacing w:line="360" w:lineRule="auto"/>
        <w:jc w:val="both"/>
        <w:rPr>
          <w:rFonts w:ascii="Times New Roman" w:hAnsi="Times New Roman" w:cs="Times New Roman"/>
          <w:i/>
          <w:sz w:val="26"/>
          <w:szCs w:val="26"/>
        </w:rPr>
      </w:pPr>
      <w:r>
        <w:rPr>
          <w:rFonts w:ascii="Times New Roman" w:hAnsi="Times New Roman" w:cs="Times New Roman"/>
          <w:i/>
          <w:sz w:val="26"/>
          <w:szCs w:val="26"/>
        </w:rPr>
        <w:t>Identify the main categories of microbes.</w:t>
      </w:r>
    </w:p>
    <w:p>
      <w:pPr>
        <w:pStyle w:val="15"/>
        <w:numPr>
          <w:ilvl w:val="0"/>
          <w:numId w:val="13"/>
        </w:numPr>
        <w:spacing w:line="360" w:lineRule="auto"/>
        <w:jc w:val="both"/>
        <w:rPr>
          <w:rFonts w:ascii="Times New Roman" w:hAnsi="Times New Roman" w:cs="Times New Roman"/>
          <w:i/>
          <w:sz w:val="26"/>
          <w:szCs w:val="26"/>
        </w:rPr>
      </w:pPr>
      <w:r>
        <w:rPr>
          <w:rFonts w:ascii="Times New Roman" w:hAnsi="Times New Roman" w:cs="Times New Roman"/>
          <w:i/>
          <w:sz w:val="26"/>
          <w:szCs w:val="26"/>
        </w:rPr>
        <w:t>Outline and explain the Five (5) ways of categorizing bacteria.</w:t>
      </w:r>
    </w:p>
    <w:p>
      <w:pPr>
        <w:pStyle w:val="15"/>
        <w:numPr>
          <w:ilvl w:val="0"/>
          <w:numId w:val="13"/>
        </w:numPr>
        <w:spacing w:line="360" w:lineRule="auto"/>
        <w:jc w:val="both"/>
        <w:rPr>
          <w:rFonts w:ascii="Times New Roman" w:hAnsi="Times New Roman" w:cs="Times New Roman"/>
          <w:i/>
          <w:sz w:val="26"/>
          <w:szCs w:val="26"/>
        </w:rPr>
      </w:pPr>
      <w:r>
        <w:rPr>
          <w:rFonts w:ascii="Times New Roman" w:hAnsi="Times New Roman" w:cs="Times New Roman"/>
          <w:i/>
          <w:sz w:val="26"/>
          <w:szCs w:val="26"/>
        </w:rPr>
        <w:t>State Five (5) examples of bacteria that is found in food.</w:t>
      </w:r>
    </w:p>
    <w:p>
      <w:pPr>
        <w:pStyle w:val="15"/>
        <w:numPr>
          <w:ilvl w:val="0"/>
          <w:numId w:val="13"/>
        </w:numPr>
        <w:spacing w:line="360" w:lineRule="auto"/>
        <w:jc w:val="both"/>
        <w:rPr>
          <w:rFonts w:ascii="Times New Roman" w:hAnsi="Times New Roman" w:cs="Times New Roman"/>
          <w:i/>
          <w:sz w:val="26"/>
          <w:szCs w:val="26"/>
        </w:rPr>
      </w:pPr>
      <w:r>
        <w:rPr>
          <w:rFonts w:ascii="Times New Roman" w:hAnsi="Times New Roman" w:cs="Times New Roman"/>
          <w:i/>
          <w:sz w:val="26"/>
          <w:szCs w:val="26"/>
        </w:rPr>
        <w:t>Mention five (5) examples of fungal microorganisms</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2"/>
        <w:rPr>
          <w:sz w:val="26"/>
          <w:szCs w:val="26"/>
        </w:rPr>
      </w:pPr>
      <w:bookmarkStart w:id="27" w:name="_Toc92233377"/>
      <w:r>
        <w:rPr>
          <w:sz w:val="26"/>
          <w:szCs w:val="26"/>
        </w:rPr>
        <w:t>UNIT FOUR: COMMON SOURCES OF MICROBIAL CONTAMINATION FOR FOOD</w:t>
      </w:r>
      <w:bookmarkEnd w:id="27"/>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Microbial contamination is at the centre of microbial spoilage and food poisoning. Contamination during production can occur at any stage within the cycle of food production process. On the other hand, contamination can also come from the food handler and the environment. There are therefore so many sources of microbial contaminants as microorganisms are ubiquitous.  </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Soil as a contaminant</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Air contamination</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Water as a contaminant</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contamination from Sewage</w:t>
      </w:r>
    </w:p>
    <w:p>
      <w:pPr>
        <w:pStyle w:val="15"/>
        <w:numPr>
          <w:ilvl w:val="0"/>
          <w:numId w:val="12"/>
        </w:num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Demonstrate contamination during food  handling and processing</w:t>
      </w:r>
    </w:p>
    <w:p>
      <w:pPr>
        <w:pStyle w:val="3"/>
        <w:rPr>
          <w:sz w:val="26"/>
          <w:szCs w:val="26"/>
        </w:rPr>
      </w:pPr>
      <w:bookmarkStart w:id="28" w:name="_Toc92233378"/>
      <w:r>
        <w:rPr>
          <w:sz w:val="26"/>
          <w:szCs w:val="26"/>
        </w:rPr>
        <w:t>4.1 Soil</w:t>
      </w:r>
      <w:bookmarkEnd w:id="28"/>
      <w:r>
        <w:rPr>
          <w:sz w:val="26"/>
          <w:szCs w:val="26"/>
        </w:rPr>
        <w:t xml:space="preserve"> as a Contaminant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soil contains the greatest variety of microorganisms of any source contamination. These microorganisms contaminate the surface of plants growth on or in the soil. Especially important are various moulds for example Mucor, Rhizopus and Fusarium species and the species of the bacterial genera such as Bacillus, Clostridium, Escherichia, Streptococcus and Psuedomanas.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Methods of food handling therefore, involves the washing of surfaces of food and hence the removal of much of the soil and the contaminating microorganisms.</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rPr>
          <w:sz w:val="26"/>
          <w:szCs w:val="26"/>
        </w:rPr>
      </w:pPr>
      <w:bookmarkStart w:id="29" w:name="_Toc92233379"/>
      <w:r>
        <w:rPr>
          <w:sz w:val="26"/>
          <w:szCs w:val="26"/>
        </w:rPr>
        <w:t>4.2 Air</w:t>
      </w:r>
      <w:bookmarkEnd w:id="29"/>
      <w:r>
        <w:rPr>
          <w:sz w:val="26"/>
          <w:szCs w:val="26"/>
        </w:rPr>
        <w:t xml:space="preserve"> Contamination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Spoilage microorganisms may come from air. Microorganisms in air are in the form of spores because air has no opportunity for their growth but merely persist there.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For example spore of moulds like Penicilium, Rhizopus and spores of bacteria like Bacillus and Clostridium are found in abundance in the air. Yeasts spores like candida are also found in air.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Once these spores land on a suitable media like food they germinate and cause spoilage.</w:t>
      </w:r>
    </w:p>
    <w:p>
      <w:pPr>
        <w:pStyle w:val="3"/>
        <w:rPr>
          <w:sz w:val="26"/>
          <w:szCs w:val="26"/>
        </w:rPr>
      </w:pPr>
      <w:bookmarkStart w:id="30" w:name="_Toc92233380"/>
      <w:r>
        <w:rPr>
          <w:sz w:val="26"/>
          <w:szCs w:val="26"/>
        </w:rPr>
        <w:t>4.3  Contamination from Water</w:t>
      </w:r>
      <w:bookmarkEnd w:id="30"/>
    </w:p>
    <w:p>
      <w:pPr>
        <w:spacing w:line="360" w:lineRule="auto"/>
        <w:jc w:val="both"/>
        <w:rPr>
          <w:rFonts w:ascii="Times New Roman" w:hAnsi="Times New Roman" w:cs="Times New Roman"/>
          <w:sz w:val="26"/>
          <w:szCs w:val="26"/>
        </w:rPr>
      </w:pPr>
      <w:r>
        <w:rPr>
          <w:rFonts w:ascii="Times New Roman" w:hAnsi="Times New Roman" w:cs="Times New Roman"/>
          <w:sz w:val="26"/>
          <w:szCs w:val="26"/>
        </w:rPr>
        <w:t>Natural waters contain a large variety of microorganisms from soil and microorganisms from animals, sewage may contaminate water sources.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If the water is used for watering vegetables, washing food they are likely to contaminate the food.</w:t>
      </w:r>
    </w:p>
    <w:p>
      <w:pPr>
        <w:pStyle w:val="3"/>
        <w:rPr>
          <w:sz w:val="26"/>
          <w:szCs w:val="26"/>
        </w:rPr>
      </w:pPr>
      <w:bookmarkStart w:id="31" w:name="_Toc92233381"/>
      <w:r>
        <w:rPr>
          <w:sz w:val="26"/>
          <w:szCs w:val="26"/>
        </w:rPr>
        <w:t>4.4 Sewage</w:t>
      </w:r>
      <w:bookmarkEnd w:id="31"/>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When untreated domestic sewage is used to fertilize vegetables there is a possibility that raw vegetables may become contaminated with human pathogens, especially with those causing gastrointestinal diseases.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Gastrointestinal diseases are those diseases that affect the gastrointestinal (GI) tract from the mouth to the anus. </w:t>
      </w:r>
    </w:p>
    <w:p>
      <w:pPr>
        <w:spacing w:line="360" w:lineRule="auto"/>
        <w:jc w:val="both"/>
        <w:rPr>
          <w:rFonts w:ascii="Times New Roman" w:hAnsi="Times New Roman" w:cs="Times New Roman"/>
          <w:i/>
          <w:sz w:val="26"/>
          <w:szCs w:val="26"/>
          <w:shd w:val="clear" w:color="auto" w:fill="FFFFFF"/>
        </w:rPr>
      </w:pPr>
      <w:r>
        <w:rPr>
          <w:rFonts w:ascii="Times New Roman" w:hAnsi="Times New Roman" w:cs="Times New Roman"/>
          <w:i/>
          <w:sz w:val="26"/>
          <w:szCs w:val="26"/>
          <w:shd w:val="clear" w:color="auto" w:fill="FFFFFF"/>
        </w:rPr>
        <w:t xml:space="preserve">There are two types: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Functional</w:t>
      </w:r>
      <w:r>
        <w:rPr>
          <w:rFonts w:ascii="Times New Roman" w:hAnsi="Times New Roman" w:cs="Times New Roman"/>
          <w:sz w:val="26"/>
          <w:szCs w:val="26"/>
          <w:shd w:val="clear" w:color="auto" w:fill="FFFFFF"/>
        </w:rPr>
        <w:t xml:space="preserve"> where the GI looks normal does not work properly and </w:t>
      </w:r>
      <w:r>
        <w:rPr>
          <w:rFonts w:ascii="Times New Roman" w:hAnsi="Times New Roman" w:cs="Times New Roman"/>
          <w:b/>
          <w:sz w:val="26"/>
          <w:szCs w:val="26"/>
          <w:shd w:val="clear" w:color="auto" w:fill="FFFFFF"/>
        </w:rPr>
        <w:t>structural</w:t>
      </w:r>
      <w:r>
        <w:rPr>
          <w:rFonts w:ascii="Times New Roman" w:hAnsi="Times New Roman" w:cs="Times New Roman"/>
          <w:sz w:val="26"/>
          <w:szCs w:val="26"/>
          <w:shd w:val="clear" w:color="auto" w:fill="FFFFFF"/>
        </w:rPr>
        <w:t xml:space="preserve"> where the surface of the GI develops upsets or growth.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Some examples include nausea/vomiting, food poisoning, constipation and diarrhoea.</w:t>
      </w:r>
    </w:p>
    <w:p>
      <w:pPr>
        <w:pStyle w:val="3"/>
        <w:rPr>
          <w:sz w:val="26"/>
          <w:szCs w:val="26"/>
          <w:shd w:val="clear" w:color="auto" w:fill="FFFFFF"/>
        </w:rPr>
      </w:pPr>
      <w:bookmarkStart w:id="32" w:name="_Toc92233382"/>
      <w:r>
        <w:rPr>
          <w:sz w:val="26"/>
          <w:szCs w:val="26"/>
          <w:shd w:val="clear" w:color="auto" w:fill="FFFFFF"/>
        </w:rPr>
        <w:t>4.5 Contamination during food handling and processing</w:t>
      </w:r>
      <w:bookmarkEnd w:id="32"/>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There are several genera of bacteria that are specifically associated with the hands, nasal cavities, skin and mouth.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Among these are the genera, Micrococcus, staphylococcus, Salmolla and shigella. </w:t>
      </w:r>
    </w:p>
    <w:p>
      <w:pPr>
        <w:spacing w:line="36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These are basically intestinal except staphylococcus that is deposited onto foods and utensils by food handlers if sanitary practices are not followed by each individual during processing.</w:t>
      </w:r>
    </w:p>
    <w:p>
      <w:pPr>
        <w:pStyle w:val="3"/>
        <w:rPr>
          <w:sz w:val="26"/>
          <w:szCs w:val="26"/>
          <w:shd w:val="clear" w:color="auto" w:fill="FFFFFF"/>
        </w:rPr>
      </w:pPr>
      <w:bookmarkStart w:id="33" w:name="_Toc92233383"/>
      <w:r>
        <w:rPr>
          <w:sz w:val="26"/>
          <w:szCs w:val="26"/>
          <w:shd w:val="clear" w:color="auto" w:fill="FFFFFF"/>
        </w:rPr>
        <w:t>4.6 Revision</w:t>
      </w:r>
      <w:bookmarkEnd w:id="33"/>
    </w:p>
    <w:p>
      <w:pPr>
        <w:pStyle w:val="15"/>
        <w:numPr>
          <w:ilvl w:val="0"/>
          <w:numId w:val="12"/>
        </w:numPr>
        <w:spacing w:line="360" w:lineRule="auto"/>
        <w:jc w:val="both"/>
        <w:rPr>
          <w:rFonts w:ascii="Times New Roman" w:hAnsi="Times New Roman" w:cs="Times New Roman"/>
          <w:i/>
          <w:sz w:val="26"/>
          <w:szCs w:val="26"/>
          <w:shd w:val="clear" w:color="auto" w:fill="FFFFFF"/>
        </w:rPr>
      </w:pPr>
      <w:r>
        <w:rPr>
          <w:rFonts w:ascii="Times New Roman" w:hAnsi="Times New Roman" w:cs="Times New Roman"/>
          <w:i/>
          <w:sz w:val="26"/>
          <w:szCs w:val="26"/>
          <w:shd w:val="clear" w:color="auto" w:fill="FFFFFF"/>
        </w:rPr>
        <w:t>Outline and explain the main sources of bacterial contamination.</w:t>
      </w: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spacing w:line="360" w:lineRule="auto"/>
        <w:jc w:val="both"/>
        <w:rPr>
          <w:rFonts w:ascii="Times New Roman" w:hAnsi="Times New Roman" w:cs="Times New Roman"/>
          <w:color w:val="343536"/>
          <w:sz w:val="26"/>
          <w:szCs w:val="26"/>
          <w:shd w:val="clear" w:color="auto" w:fill="FFFFFF"/>
        </w:rPr>
      </w:pPr>
    </w:p>
    <w:p>
      <w:pPr>
        <w:pStyle w:val="2"/>
        <w:rPr>
          <w:shd w:val="clear" w:color="auto" w:fill="FFFFFF"/>
        </w:rPr>
      </w:pPr>
      <w:bookmarkStart w:id="34" w:name="_Toc92233384"/>
      <w:r>
        <w:rPr>
          <w:shd w:val="clear" w:color="auto" w:fill="FFFFFF"/>
        </w:rPr>
        <w:t>UNIT FIVE: FACTORS THAT AFFECT MICROBIAL GROWTH</w:t>
      </w:r>
      <w:bookmarkEnd w:id="34"/>
    </w:p>
    <w:p>
      <w:pPr>
        <w:spacing w:line="360" w:lineRule="auto"/>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 xml:space="preserve">Introduction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Since our foods are of plant and animal origin, it is important to consider those characteristics of plant and animal tissues that affect growth of microorganisms. The plants and animals that serve as food sources have also evolved mechanisms of defence against invasion and proliferation of microorganisms and some of these remain in effect in fresh foods.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By taking these natural phenomena into account, one can make effective use of each or all in preventing or retarding the microbial growth leading to spoilage of products that are derived from them.</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Intrinsic Parameters  of bacterial growth</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Extrinsic Parameters of bacterial growth</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Biologic Structures for Microbial protection</w:t>
      </w:r>
    </w:p>
    <w:p/>
    <w:p>
      <w:pPr>
        <w:pStyle w:val="3"/>
        <w:rPr>
          <w:sz w:val="26"/>
          <w:szCs w:val="26"/>
        </w:rPr>
      </w:pPr>
      <w:bookmarkStart w:id="35" w:name="_Toc92233385"/>
      <w:r>
        <w:rPr>
          <w:sz w:val="26"/>
          <w:szCs w:val="26"/>
        </w:rPr>
        <w:t>5.1 Intrinsic Parameters</w:t>
      </w:r>
      <w:bookmarkEnd w:id="35"/>
      <w:r>
        <w:rPr>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parameters that are inherent in the microorganisms that affect their growth and they include:</w:t>
      </w:r>
    </w:p>
    <w:p>
      <w:pPr>
        <w:pStyle w:val="15"/>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pH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well established that most microorganisms grow best at pH values around 7.0 (6.6-7.5) while others grow below 4.0. Bacteria tend to be more fastidious to pH than moulds and yeasts.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Fruits, soft drinks, vinegar, wines have excellent keeping quality due to their low pH. However they can undergo mould and yeast spoilage.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Dairy products undergo bacteria spoilage</w:t>
      </w:r>
    </w:p>
    <w:p>
      <w:pPr>
        <w:pStyle w:val="15"/>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Moisture Content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All microorganisms require moisture to grow on food, and if the water can be made unavailable to them it is possible to prevent their growth.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Moisture can be bound chemically so that microorganisms cannot use it. For example, sugar in jam or salt in salted fish.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Freezing water into Ice can also make it unavailable to microorganisms in addition to the preservation achieved by low temperature drying or desiccation is the oldest methods of preserving food. Drying direct consequence of removal or binding water.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Water activity (a</w:t>
      </w:r>
      <w:r>
        <w:rPr>
          <w:rFonts w:ascii="Times New Roman" w:hAnsi="Times New Roman" w:cs="Times New Roman"/>
          <w:sz w:val="26"/>
          <w:szCs w:val="26"/>
          <w:vertAlign w:val="subscript"/>
        </w:rPr>
        <w:t>w</w:t>
      </w:r>
      <w:r>
        <w:rPr>
          <w:rFonts w:ascii="Times New Roman" w:hAnsi="Times New Roman" w:cs="Times New Roman"/>
          <w:sz w:val="26"/>
          <w:szCs w:val="26"/>
        </w:rPr>
        <w:t>) is water required to support microbial growth. Most fresh foods have a</w:t>
      </w:r>
      <w:r>
        <w:rPr>
          <w:rFonts w:ascii="Times New Roman" w:hAnsi="Times New Roman" w:cs="Times New Roman"/>
          <w:sz w:val="26"/>
          <w:szCs w:val="26"/>
          <w:vertAlign w:val="subscript"/>
        </w:rPr>
        <w:t>w</w:t>
      </w:r>
      <w:r>
        <w:rPr>
          <w:rFonts w:ascii="Times New Roman" w:hAnsi="Times New Roman" w:cs="Times New Roman"/>
          <w:sz w:val="26"/>
          <w:szCs w:val="26"/>
        </w:rPr>
        <w:t xml:space="preserve"> above 0.99 thus are perishable foods. Bacteria require a</w:t>
      </w:r>
      <w:r>
        <w:rPr>
          <w:rFonts w:ascii="Times New Roman" w:hAnsi="Times New Roman" w:cs="Times New Roman"/>
          <w:sz w:val="26"/>
          <w:szCs w:val="26"/>
          <w:vertAlign w:val="subscript"/>
        </w:rPr>
        <w:t>w</w:t>
      </w:r>
      <w:r>
        <w:rPr>
          <w:rFonts w:ascii="Times New Roman" w:hAnsi="Times New Roman" w:cs="Times New Roman"/>
          <w:sz w:val="26"/>
          <w:szCs w:val="26"/>
        </w:rPr>
        <w:t xml:space="preserve"> than fungi. Most spoilage bacteria do not grow below a</w:t>
      </w:r>
      <w:r>
        <w:rPr>
          <w:rFonts w:ascii="Times New Roman" w:hAnsi="Times New Roman" w:cs="Times New Roman"/>
          <w:sz w:val="26"/>
          <w:szCs w:val="26"/>
          <w:vertAlign w:val="subscript"/>
        </w:rPr>
        <w:t>w</w:t>
      </w:r>
      <w:r>
        <w:rPr>
          <w:rFonts w:ascii="Times New Roman" w:hAnsi="Times New Roman" w:cs="Times New Roman"/>
          <w:sz w:val="26"/>
          <w:szCs w:val="26"/>
        </w:rPr>
        <w:t xml:space="preserve"> 0.91.</w:t>
      </w:r>
    </w:p>
    <w:p>
      <w:pPr>
        <w:pStyle w:val="15"/>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Oxidation-Reduction potential (O/R,Eh)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Microorganisms display varying degrees of sensitivity to Eh of their growth medium.</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Eh is defined as the ease with which the </w:t>
      </w:r>
      <w:r>
        <w:rPr>
          <w:rFonts w:ascii="Times New Roman" w:hAnsi="Times New Roman" w:cs="Times New Roman"/>
          <w:b/>
          <w:sz w:val="26"/>
          <w:szCs w:val="26"/>
        </w:rPr>
        <w:t>substrate</w:t>
      </w:r>
      <w:r>
        <w:rPr>
          <w:rFonts w:ascii="Times New Roman" w:hAnsi="Times New Roman" w:cs="Times New Roman"/>
          <w:sz w:val="26"/>
          <w:szCs w:val="26"/>
        </w:rPr>
        <w:t xml:space="preserve"> (chemical species) loses or gains electrons. A substrate is said to be oxidized when it loses electrons and reduced when it gains electrons.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Substrates that readily give up electrons are said to be reducing agents whereas those that readily take up electrons are known as </w:t>
      </w:r>
      <w:r>
        <w:rPr>
          <w:rFonts w:ascii="Times New Roman" w:hAnsi="Times New Roman" w:cs="Times New Roman"/>
          <w:b/>
          <w:sz w:val="26"/>
          <w:szCs w:val="26"/>
        </w:rPr>
        <w:t>oxidizing agents.</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more highly oxidized a substrate the more positive will be its electrical potential. The more highly reduced a substrate the more negative.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With respect to Eh requirements of microorganisms, some microorganisms require reduced conditions for growth initiation while others require a positive Eh for growth. In the former category are the anaerobic bacteria such as the genus of clostridium while the latter belong to aerobic bacteria such as the genus of Bacillus.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Most yeasts and moulds encountered in and on foods aerobic though a few tend to be facultative anaerobes.</w:t>
      </w:r>
    </w:p>
    <w:p>
      <w:pPr>
        <w:pStyle w:val="15"/>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Nutrient Content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order to grow and function normally, microorganisms require water, energy, nitrogen, vitamins and minerals. With respect to nutrient requirements, moulds have the lowest nutrient requirement followed by yeasts, gram negative bacteria and gram positive bacteria. As sources of energy, food borne microorganisms may utilize sugars, alcohols and amino acids.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Some few microorganisms are able to utilize complex carbohydrates such as starches and cellulose as sources of energy.</w:t>
      </w:r>
    </w:p>
    <w:p>
      <w:pPr>
        <w:pStyle w:val="15"/>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Antimicrobial Constituents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stability of some foods against attacks by microorganisms is due to the presence of certain naturally occurring substances that have been shown to have antimicrobial activity.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Some spices are known to contain essential oils that possess antimicrobial activity. Among these ae eugenol in cloves, allicin in garlic, cinnamic aldehyde and eugend in cinnamon.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Cow’s milk contains antimicrobial substances including lactoferrin,  lactoperoxidase, casein and some free fatty acids and also eggs contain lysozyme.</w:t>
      </w:r>
    </w:p>
    <w:p>
      <w:pPr>
        <w:pStyle w:val="3"/>
        <w:rPr>
          <w:sz w:val="26"/>
          <w:szCs w:val="26"/>
        </w:rPr>
      </w:pPr>
      <w:bookmarkStart w:id="36" w:name="_Toc92233386"/>
      <w:r>
        <w:rPr>
          <w:sz w:val="26"/>
          <w:szCs w:val="26"/>
        </w:rPr>
        <w:t>5.2 Extrinsic Parameters</w:t>
      </w:r>
      <w:bookmarkEnd w:id="36"/>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environmental factors that affect microorganisms. Those of greatest importance to the welfare of food-borne infections and include:</w:t>
      </w:r>
    </w:p>
    <w:p>
      <w:pPr>
        <w:pStyle w:val="15"/>
        <w:numPr>
          <w:ilvl w:val="0"/>
          <w:numId w:val="15"/>
        </w:numPr>
        <w:spacing w:line="360" w:lineRule="auto"/>
        <w:jc w:val="both"/>
        <w:rPr>
          <w:rFonts w:ascii="Times New Roman" w:hAnsi="Times New Roman" w:cs="Times New Roman"/>
          <w:i/>
          <w:sz w:val="26"/>
          <w:szCs w:val="26"/>
        </w:rPr>
      </w:pPr>
      <w:r>
        <w:rPr>
          <w:rFonts w:ascii="Times New Roman" w:hAnsi="Times New Roman" w:cs="Times New Roman"/>
          <w:i/>
          <w:sz w:val="26"/>
          <w:szCs w:val="26"/>
        </w:rPr>
        <w:t>Temperature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Microorganisms grow over a wide range of temperature. These are seen in terms of their classification as Psychrophiles, Mesophiles and Thermophiles.</w:t>
      </w:r>
    </w:p>
    <w:p>
      <w:pPr>
        <w:pStyle w:val="15"/>
        <w:numPr>
          <w:ilvl w:val="0"/>
          <w:numId w:val="15"/>
        </w:numPr>
        <w:spacing w:line="360" w:lineRule="auto"/>
        <w:jc w:val="both"/>
        <w:rPr>
          <w:rFonts w:ascii="Times New Roman" w:hAnsi="Times New Roman" w:cs="Times New Roman"/>
          <w:i/>
          <w:sz w:val="26"/>
          <w:szCs w:val="26"/>
        </w:rPr>
      </w:pPr>
      <w:r>
        <w:rPr>
          <w:rFonts w:ascii="Times New Roman" w:hAnsi="Times New Roman" w:cs="Times New Roman"/>
          <w:i/>
          <w:sz w:val="26"/>
          <w:szCs w:val="26"/>
        </w:rPr>
        <w:t>Relative Humidity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relative humidity (R.H) of the storage environment is important both from the standpoint of water activity (a</w:t>
      </w:r>
      <w:r>
        <w:rPr>
          <w:rFonts w:ascii="Times New Roman" w:hAnsi="Times New Roman" w:cs="Times New Roman"/>
          <w:sz w:val="26"/>
          <w:szCs w:val="26"/>
          <w:vertAlign w:val="subscript"/>
        </w:rPr>
        <w:t>w</w:t>
      </w:r>
      <w:r>
        <w:rPr>
          <w:rFonts w:ascii="Times New Roman" w:hAnsi="Times New Roman" w:cs="Times New Roman"/>
          <w:sz w:val="26"/>
          <w:szCs w:val="26"/>
        </w:rPr>
        <w:t>) within food and the growth of microorganisms at the surface. When the water activity is set at 0.60, it is important that this food be stored under conditions of R.H that do not allow the food to pick up mosture from the air and thereby increase its own surface to a point where microbial growth can occur. There is a relationship between R.H. and temperature which should be borne in mind in selecting proper storage environment for the storage of foods. In general, the higher the temperature, the lower the RH and vice versa.</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Foods that undergo surface spoilage from moulds, yeast and certain bacteria should be stored under conditions of low RH.</w:t>
      </w:r>
    </w:p>
    <w:p>
      <w:pPr>
        <w:pStyle w:val="15"/>
        <w:numPr>
          <w:ilvl w:val="0"/>
          <w:numId w:val="15"/>
        </w:numPr>
        <w:spacing w:line="360" w:lineRule="auto"/>
        <w:jc w:val="both"/>
        <w:rPr>
          <w:rFonts w:ascii="Times New Roman" w:hAnsi="Times New Roman" w:cs="Times New Roman"/>
          <w:i/>
          <w:sz w:val="26"/>
          <w:szCs w:val="26"/>
        </w:rPr>
      </w:pPr>
      <w:r>
        <w:rPr>
          <w:rFonts w:ascii="Times New Roman" w:hAnsi="Times New Roman" w:cs="Times New Roman"/>
          <w:i/>
          <w:sz w:val="26"/>
          <w:szCs w:val="26"/>
        </w:rPr>
        <w:t>Presence and Concentration of Gases in the Environment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storage of food in atmospheres containing increased amounts of Carbon dioxide (CO</w:t>
      </w:r>
      <w:r>
        <w:rPr>
          <w:rFonts w:ascii="Times New Roman" w:hAnsi="Times New Roman" w:cs="Times New Roman"/>
          <w:sz w:val="26"/>
          <w:szCs w:val="26"/>
          <w:vertAlign w:val="subscript"/>
        </w:rPr>
        <w:t>2</w:t>
      </w:r>
      <w:r>
        <w:rPr>
          <w:rFonts w:ascii="Times New Roman" w:hAnsi="Times New Roman" w:cs="Times New Roman"/>
          <w:sz w:val="26"/>
          <w:szCs w:val="26"/>
        </w:rPr>
        <w:t xml:space="preserve">) up to about 10% is referred to as </w:t>
      </w:r>
      <w:r>
        <w:rPr>
          <w:rFonts w:ascii="Times New Roman" w:hAnsi="Times New Roman" w:cs="Times New Roman"/>
          <w:i/>
          <w:sz w:val="26"/>
          <w:szCs w:val="26"/>
        </w:rPr>
        <w:t>Controlled Atmosphere</w:t>
      </w:r>
      <w:r>
        <w:rPr>
          <w:rFonts w:ascii="Times New Roman" w:hAnsi="Times New Roman" w:cs="Times New Roman"/>
          <w:sz w:val="26"/>
          <w:szCs w:val="26"/>
        </w:rPr>
        <w:t xml:space="preserve"> (c-a) storage. CO</w:t>
      </w:r>
      <w:r>
        <w:rPr>
          <w:rFonts w:ascii="Times New Roman" w:hAnsi="Times New Roman" w:cs="Times New Roman"/>
          <w:sz w:val="26"/>
          <w:szCs w:val="26"/>
          <w:vertAlign w:val="subscript"/>
        </w:rPr>
        <w:t>2</w:t>
      </w:r>
      <w:r>
        <w:rPr>
          <w:rFonts w:ascii="Times New Roman" w:hAnsi="Times New Roman" w:cs="Times New Roman"/>
          <w:sz w:val="26"/>
          <w:szCs w:val="26"/>
        </w:rPr>
        <w:t xml:space="preserve"> has been shown to retard fungal rotting of fruits.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When O</w:t>
      </w:r>
      <w:r>
        <w:rPr>
          <w:rFonts w:ascii="Times New Roman" w:hAnsi="Times New Roman" w:cs="Times New Roman"/>
          <w:sz w:val="26"/>
          <w:szCs w:val="26"/>
          <w:vertAlign w:val="subscript"/>
        </w:rPr>
        <w:t>3</w:t>
      </w:r>
      <w:r>
        <w:rPr>
          <w:rFonts w:ascii="Times New Roman" w:hAnsi="Times New Roman" w:cs="Times New Roman"/>
          <w:sz w:val="26"/>
          <w:szCs w:val="26"/>
        </w:rPr>
        <w:t xml:space="preserve"> (ozone) is added to food storage environments, i</w:t>
      </w:r>
      <w:r>
        <w:rPr>
          <w:rFonts w:hint="default" w:ascii="Times New Roman" w:hAnsi="Times New Roman" w:cs="Times New Roman"/>
          <w:sz w:val="26"/>
          <w:szCs w:val="26"/>
          <w:lang w:val="en-US"/>
        </w:rPr>
        <w:t>t</w:t>
      </w:r>
      <w:r>
        <w:rPr>
          <w:rFonts w:ascii="Times New Roman" w:hAnsi="Times New Roman" w:cs="Times New Roman"/>
          <w:sz w:val="26"/>
          <w:szCs w:val="26"/>
        </w:rPr>
        <w:t xml:space="preserve"> has preservative effects upon certain foods. Since it is a strong oxidizing agent should not be used on high lipid content food because it can cause an increase in acidity.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Both CO</w:t>
      </w:r>
      <w:r>
        <w:rPr>
          <w:rFonts w:ascii="Times New Roman" w:hAnsi="Times New Roman" w:cs="Times New Roman"/>
          <w:sz w:val="26"/>
          <w:szCs w:val="26"/>
          <w:vertAlign w:val="subscript"/>
        </w:rPr>
        <w:t>2</w:t>
      </w:r>
      <w:r>
        <w:rPr>
          <w:rFonts w:ascii="Times New Roman" w:hAnsi="Times New Roman" w:cs="Times New Roman"/>
          <w:sz w:val="26"/>
          <w:szCs w:val="26"/>
        </w:rPr>
        <w:t xml:space="preserve"> and O</w:t>
      </w:r>
      <w:r>
        <w:rPr>
          <w:rFonts w:ascii="Times New Roman" w:hAnsi="Times New Roman" w:cs="Times New Roman"/>
          <w:sz w:val="26"/>
          <w:szCs w:val="26"/>
          <w:vertAlign w:val="subscript"/>
        </w:rPr>
        <w:t>3</w:t>
      </w:r>
      <w:r>
        <w:rPr>
          <w:rFonts w:ascii="Times New Roman" w:hAnsi="Times New Roman" w:cs="Times New Roman"/>
          <w:sz w:val="26"/>
          <w:szCs w:val="26"/>
        </w:rPr>
        <w:t xml:space="preserve"> are effective in retarding the surface spoilage of beef quarters under long term storage.</w:t>
      </w:r>
    </w:p>
    <w:p>
      <w:pPr>
        <w:pStyle w:val="3"/>
      </w:pPr>
      <w:bookmarkStart w:id="37" w:name="_Toc92233387"/>
      <w:r>
        <w:t>5.3 Biologic Structures for Microbial protection</w:t>
      </w:r>
      <w:bookmarkEnd w:id="37"/>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natural covering of some foods provide excellent protection against the entry by microorganisms and subsequent damage by spoilage organisms. In this category are such structures as </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Testa of Seeds</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Outer covering of fruits</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Shell of nuts</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Hide of animals</w:t>
      </w:r>
    </w:p>
    <w:p>
      <w:pPr>
        <w:pStyle w:val="15"/>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Shells of eggs</w:t>
      </w:r>
    </w:p>
    <w:p>
      <w:pPr>
        <w:pStyle w:val="15"/>
        <w:spacing w:line="360" w:lineRule="auto"/>
        <w:jc w:val="both"/>
        <w:rPr>
          <w:rFonts w:ascii="Times New Roman" w:hAnsi="Times New Roman" w:cs="Times New Roman"/>
          <w:sz w:val="26"/>
          <w:szCs w:val="26"/>
        </w:rPr>
      </w:pPr>
    </w:p>
    <w:p>
      <w:pPr>
        <w:pStyle w:val="3"/>
        <w:rPr>
          <w:sz w:val="26"/>
          <w:szCs w:val="26"/>
        </w:rPr>
      </w:pPr>
      <w:bookmarkStart w:id="38" w:name="_Toc92233388"/>
      <w:r>
        <w:rPr>
          <w:sz w:val="26"/>
          <w:szCs w:val="26"/>
        </w:rPr>
        <w:t>5.4: Revision Questions</w:t>
      </w:r>
      <w:bookmarkEnd w:id="38"/>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1. Identify and explain Five (05) intrinsic factors that support bacterial growth.</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2. Outline Two (02) intrinsic factors in bacterial growth and explain how these factors support growth.</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2"/>
      </w:pPr>
      <w:bookmarkStart w:id="39" w:name="_Toc92233389"/>
      <w:r>
        <w:t>UNIT SIX: MICROBIAL GROWTH</w:t>
      </w:r>
      <w:bookmarkEnd w:id="39"/>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study of the stages of bacterial growth makes students understand the concept of growth in terms of cell numbers and not bacterial cell size. This is because the growth stages explains the kind of growth that involves the increase of bacterial cells against the time.</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16"/>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the Lag Phase</w:t>
      </w:r>
    </w:p>
    <w:p>
      <w:pPr>
        <w:pStyle w:val="15"/>
        <w:numPr>
          <w:ilvl w:val="0"/>
          <w:numId w:val="16"/>
        </w:numPr>
        <w:spacing w:line="360" w:lineRule="auto"/>
        <w:jc w:val="both"/>
        <w:rPr>
          <w:rFonts w:ascii="Times New Roman" w:hAnsi="Times New Roman" w:cs="Times New Roman"/>
          <w:sz w:val="26"/>
          <w:szCs w:val="26"/>
        </w:rPr>
      </w:pPr>
      <w:r>
        <w:rPr>
          <w:rFonts w:ascii="Times New Roman" w:hAnsi="Times New Roman" w:cs="Times New Roman"/>
          <w:sz w:val="26"/>
          <w:szCs w:val="26"/>
        </w:rPr>
        <w:t>Identify the Log phase</w:t>
      </w:r>
    </w:p>
    <w:p>
      <w:pPr>
        <w:pStyle w:val="15"/>
        <w:numPr>
          <w:ilvl w:val="0"/>
          <w:numId w:val="16"/>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the Stationary phase</w:t>
      </w:r>
    </w:p>
    <w:p>
      <w:pPr>
        <w:pStyle w:val="15"/>
        <w:numPr>
          <w:ilvl w:val="0"/>
          <w:numId w:val="16"/>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the Phase of decline</w:t>
      </w:r>
    </w:p>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good favourable conditions there is bacterial growth. Bacterial growth is seen in the increase of bacterial cell numbers. The increase comes as a result of bacterial division in the process called </w:t>
      </w:r>
      <w:r>
        <w:rPr>
          <w:rFonts w:ascii="Times New Roman" w:hAnsi="Times New Roman" w:cs="Times New Roman"/>
          <w:i/>
          <w:sz w:val="26"/>
          <w:szCs w:val="26"/>
        </w:rPr>
        <w:t>Binary Fission</w:t>
      </w:r>
      <w:r>
        <w:rPr>
          <w:rFonts w:ascii="Times New Roman" w:hAnsi="Times New Roman" w:cs="Times New Roman"/>
          <w:sz w:val="26"/>
          <w:szCs w:val="26"/>
        </w:rPr>
        <w:t xml:space="preserve">. In this process bacterial cells divide into two with an interval of time.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time taken for bacterial division is known as </w:t>
      </w:r>
      <w:r>
        <w:rPr>
          <w:rFonts w:ascii="Times New Roman" w:hAnsi="Times New Roman" w:cs="Times New Roman"/>
          <w:b/>
          <w:i/>
          <w:sz w:val="26"/>
          <w:szCs w:val="26"/>
        </w:rPr>
        <w:t>Generation Time</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generation time is seen in the following processes</w:t>
      </w:r>
    </w:p>
    <w:p>
      <w:pPr>
        <w:pStyle w:val="15"/>
        <w:numPr>
          <w:ilvl w:val="0"/>
          <w:numId w:val="1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Bacterial cell division </w:t>
      </w:r>
    </w:p>
    <w:p>
      <w:pPr>
        <w:pStyle w:val="15"/>
        <w:numPr>
          <w:ilvl w:val="0"/>
          <w:numId w:val="17"/>
        </w:numPr>
        <w:spacing w:line="360" w:lineRule="auto"/>
        <w:jc w:val="both"/>
        <w:rPr>
          <w:rFonts w:ascii="Times New Roman" w:hAnsi="Times New Roman" w:cs="Times New Roman"/>
          <w:sz w:val="26"/>
          <w:szCs w:val="26"/>
        </w:rPr>
      </w:pPr>
      <w:r>
        <w:rPr>
          <w:rFonts w:ascii="Times New Roman" w:hAnsi="Times New Roman" w:cs="Times New Roman"/>
          <w:sz w:val="26"/>
          <w:szCs w:val="26"/>
        </w:rPr>
        <w:t>The replicating of the nuclear material (DNA).</w:t>
      </w:r>
    </w:p>
    <w:p>
      <w:pPr>
        <w:pStyle w:val="15"/>
        <w:numPr>
          <w:ilvl w:val="0"/>
          <w:numId w:val="1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DNA  dividing creating a </w:t>
      </w:r>
      <w:r>
        <w:rPr>
          <w:rFonts w:ascii="Times New Roman" w:hAnsi="Times New Roman" w:cs="Times New Roman"/>
          <w:i/>
          <w:sz w:val="26"/>
          <w:szCs w:val="26"/>
        </w:rPr>
        <w:t>transverse septum</w:t>
      </w:r>
      <w:r>
        <w:rPr>
          <w:rFonts w:ascii="Times New Roman" w:hAnsi="Times New Roman" w:cs="Times New Roman"/>
          <w:sz w:val="26"/>
          <w:szCs w:val="26"/>
        </w:rPr>
        <w:t xml:space="preserve">  </w:t>
      </w:r>
    </w:p>
    <w:p>
      <w:pPr>
        <w:pStyle w:val="15"/>
        <w:numPr>
          <w:ilvl w:val="0"/>
          <w:numId w:val="1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bacterial cell divide into two daughter cells </w:t>
      </w:r>
    </w:p>
    <w:p>
      <w:pPr>
        <w:spacing w:line="360" w:lineRule="auto"/>
        <w:jc w:val="both"/>
        <w:rPr>
          <w:rFonts w:ascii="Times New Roman" w:hAnsi="Times New Roman" w:cs="Times New Roman"/>
          <w:b/>
          <w:sz w:val="26"/>
          <w:szCs w:val="26"/>
        </w:rPr>
      </w:pPr>
      <w:r>
        <w:rPr>
          <w:rFonts w:ascii="Times New Roman" w:hAnsi="Times New Roman" w:cs="Times New Roman"/>
          <w:sz w:val="26"/>
          <w:szCs w:val="26"/>
        </w:rPr>
        <w:t xml:space="preserve">Inoculation of the daughter cell in the media will result in bacterial growth of </w:t>
      </w:r>
      <w:r>
        <w:rPr>
          <w:rFonts w:ascii="Times New Roman" w:hAnsi="Times New Roman" w:cs="Times New Roman"/>
          <w:b/>
          <w:sz w:val="26"/>
          <w:szCs w:val="26"/>
        </w:rPr>
        <w:t>Four Phases.</w:t>
      </w:r>
    </w:p>
    <w:p>
      <w:pPr>
        <w:spacing w:line="360" w:lineRule="auto"/>
        <w:jc w:val="both"/>
        <w:rPr>
          <w:rFonts w:ascii="Times New Roman" w:hAnsi="Times New Roman" w:cs="Times New Roman"/>
          <w:b/>
          <w:sz w:val="26"/>
          <w:szCs w:val="26"/>
        </w:rPr>
      </w:pPr>
    </w:p>
    <w:p>
      <w:r>
        <w:rPr>
          <w:lang w:eastAsia="en-GB"/>
        </w:rPr>
        <w:drawing>
          <wp:inline distT="0" distB="0" distL="0" distR="0">
            <wp:extent cx="5731510" cy="4236720"/>
            <wp:effectExtent l="0" t="0" r="2540" b="0"/>
            <wp:docPr id="1" name="Picture 1" descr="How Microbes Grow |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Microbes Grow | Microbi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1510" cy="4236930"/>
                    </a:xfrm>
                    <a:prstGeom prst="rect">
                      <a:avLst/>
                    </a:prstGeom>
                    <a:noFill/>
                    <a:ln>
                      <a:noFill/>
                    </a:ln>
                  </pic:spPr>
                </pic:pic>
              </a:graphicData>
            </a:graphic>
          </wp:inline>
        </w:drawing>
      </w:r>
    </w:p>
    <w:p>
      <w:pPr>
        <w:pStyle w:val="15"/>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pStyle w:val="7"/>
        <w:rPr>
          <w:rFonts w:ascii="Times New Roman" w:hAnsi="Times New Roman" w:cs="Times New Roman"/>
          <w:b/>
          <w:i w:val="0"/>
          <w:color w:val="auto"/>
          <w:sz w:val="26"/>
          <w:szCs w:val="26"/>
        </w:rPr>
      </w:pPr>
      <w:r>
        <w:rPr>
          <w:rFonts w:ascii="Times New Roman" w:hAnsi="Times New Roman" w:cs="Times New Roman"/>
          <w:b/>
          <w:i w:val="0"/>
          <w:color w:val="auto"/>
          <w:sz w:val="26"/>
          <w:szCs w:val="26"/>
        </w:rPr>
        <w:t>Figure 6.</w:t>
      </w:r>
      <w:r>
        <w:rPr>
          <w:rFonts w:ascii="Times New Roman" w:hAnsi="Times New Roman" w:cs="Times New Roman"/>
          <w:b/>
          <w:i w:val="0"/>
          <w:color w:val="auto"/>
          <w:sz w:val="26"/>
          <w:szCs w:val="26"/>
        </w:rPr>
        <w:fldChar w:fldCharType="begin"/>
      </w:r>
      <w:r>
        <w:rPr>
          <w:rFonts w:ascii="Times New Roman" w:hAnsi="Times New Roman" w:cs="Times New Roman"/>
          <w:b/>
          <w:i w:val="0"/>
          <w:color w:val="auto"/>
          <w:sz w:val="26"/>
          <w:szCs w:val="26"/>
        </w:rPr>
        <w:instrText xml:space="preserve"> STYLEREF 1 \s </w:instrText>
      </w:r>
      <w:r>
        <w:rPr>
          <w:rFonts w:ascii="Times New Roman" w:hAnsi="Times New Roman" w:cs="Times New Roman"/>
          <w:b/>
          <w:i w:val="0"/>
          <w:color w:val="auto"/>
          <w:sz w:val="26"/>
          <w:szCs w:val="26"/>
        </w:rPr>
        <w:fldChar w:fldCharType="separate"/>
      </w:r>
      <w:r>
        <w:rPr>
          <w:rFonts w:ascii="Times New Roman" w:hAnsi="Times New Roman" w:cs="Times New Roman"/>
          <w:b/>
          <w:i w:val="0"/>
          <w:color w:val="auto"/>
          <w:sz w:val="26"/>
          <w:szCs w:val="26"/>
        </w:rPr>
        <w:t>0</w:t>
      </w:r>
      <w:r>
        <w:rPr>
          <w:rFonts w:ascii="Times New Roman" w:hAnsi="Times New Roman" w:cs="Times New Roman"/>
          <w:b/>
          <w:i w:val="0"/>
          <w:color w:val="auto"/>
          <w:sz w:val="26"/>
          <w:szCs w:val="26"/>
        </w:rPr>
        <w:fldChar w:fldCharType="end"/>
      </w:r>
      <w:r>
        <w:rPr>
          <w:rFonts w:ascii="Times New Roman" w:hAnsi="Times New Roman" w:cs="Times New Roman"/>
          <w:b/>
          <w:i w:val="0"/>
          <w:color w:val="auto"/>
          <w:sz w:val="26"/>
          <w:szCs w:val="26"/>
        </w:rPr>
        <w:t>.</w:t>
      </w:r>
      <w:r>
        <w:rPr>
          <w:rFonts w:ascii="Times New Roman" w:hAnsi="Times New Roman" w:cs="Times New Roman"/>
          <w:b/>
          <w:i w:val="0"/>
          <w:color w:val="auto"/>
          <w:sz w:val="26"/>
          <w:szCs w:val="26"/>
        </w:rPr>
        <w:fldChar w:fldCharType="begin"/>
      </w:r>
      <w:r>
        <w:rPr>
          <w:rFonts w:ascii="Times New Roman" w:hAnsi="Times New Roman" w:cs="Times New Roman"/>
          <w:b/>
          <w:i w:val="0"/>
          <w:color w:val="auto"/>
          <w:sz w:val="26"/>
          <w:szCs w:val="26"/>
        </w:rPr>
        <w:instrText xml:space="preserve"> SEQ Figure \* ARABIC \s 1 </w:instrText>
      </w:r>
      <w:r>
        <w:rPr>
          <w:rFonts w:ascii="Times New Roman" w:hAnsi="Times New Roman" w:cs="Times New Roman"/>
          <w:b/>
          <w:i w:val="0"/>
          <w:color w:val="auto"/>
          <w:sz w:val="26"/>
          <w:szCs w:val="26"/>
        </w:rPr>
        <w:fldChar w:fldCharType="separate"/>
      </w:r>
      <w:r>
        <w:rPr>
          <w:rFonts w:ascii="Times New Roman" w:hAnsi="Times New Roman" w:cs="Times New Roman"/>
          <w:b/>
          <w:i w:val="0"/>
          <w:color w:val="auto"/>
          <w:sz w:val="26"/>
          <w:szCs w:val="26"/>
        </w:rPr>
        <w:t>1</w:t>
      </w:r>
      <w:r>
        <w:rPr>
          <w:rFonts w:ascii="Times New Roman" w:hAnsi="Times New Roman" w:cs="Times New Roman"/>
          <w:b/>
          <w:i w:val="0"/>
          <w:color w:val="auto"/>
          <w:sz w:val="26"/>
          <w:szCs w:val="26"/>
        </w:rPr>
        <w:fldChar w:fldCharType="end"/>
      </w:r>
      <w:r>
        <w:rPr>
          <w:rFonts w:ascii="Times New Roman" w:hAnsi="Times New Roman" w:cs="Times New Roman"/>
          <w:b/>
          <w:i w:val="0"/>
          <w:color w:val="auto"/>
          <w:sz w:val="26"/>
          <w:szCs w:val="26"/>
        </w:rPr>
        <w:t>: Microbial growth, Source, Google Images, 2022)</w:t>
      </w:r>
    </w:p>
    <w:p>
      <w:pPr>
        <w:pStyle w:val="3"/>
        <w:rPr>
          <w:sz w:val="26"/>
          <w:szCs w:val="26"/>
        </w:rPr>
      </w:pPr>
      <w:bookmarkStart w:id="40" w:name="_Toc92233390"/>
      <w:r>
        <w:rPr>
          <w:sz w:val="26"/>
          <w:szCs w:val="26"/>
        </w:rPr>
        <w:t>6.1 Lag Phase</w:t>
      </w:r>
      <w:bookmarkEnd w:id="40"/>
    </w:p>
    <w:p>
      <w:pPr>
        <w:pStyle w:val="15"/>
        <w:numPr>
          <w:ilvl w:val="0"/>
          <w:numId w:val="18"/>
        </w:numPr>
        <w:spacing w:line="360" w:lineRule="auto"/>
        <w:jc w:val="both"/>
        <w:rPr>
          <w:rFonts w:ascii="Times New Roman" w:hAnsi="Times New Roman" w:cs="Times New Roman"/>
          <w:sz w:val="26"/>
          <w:szCs w:val="26"/>
        </w:rPr>
      </w:pPr>
      <w:r>
        <w:rPr>
          <w:rFonts w:ascii="Times New Roman" w:hAnsi="Times New Roman" w:cs="Times New Roman"/>
          <w:sz w:val="26"/>
          <w:szCs w:val="26"/>
        </w:rPr>
        <w:t>This is the inoculation of the culture in nutrient media and the bacteria cell is:</w:t>
      </w:r>
    </w:p>
    <w:p>
      <w:pPr>
        <w:pStyle w:val="15"/>
        <w:numPr>
          <w:ilvl w:val="0"/>
          <w:numId w:val="18"/>
        </w:numPr>
        <w:spacing w:line="360" w:lineRule="auto"/>
        <w:jc w:val="both"/>
        <w:rPr>
          <w:rFonts w:ascii="Times New Roman" w:hAnsi="Times New Roman" w:cs="Times New Roman"/>
          <w:sz w:val="26"/>
          <w:szCs w:val="26"/>
        </w:rPr>
      </w:pPr>
      <w:r>
        <w:rPr>
          <w:rFonts w:ascii="Times New Roman" w:hAnsi="Times New Roman" w:cs="Times New Roman"/>
          <w:sz w:val="26"/>
          <w:szCs w:val="26"/>
        </w:rPr>
        <w:t>Bacterial cells are very slow to grow</w:t>
      </w:r>
    </w:p>
    <w:p>
      <w:pPr>
        <w:pStyle w:val="15"/>
        <w:numPr>
          <w:ilvl w:val="0"/>
          <w:numId w:val="18"/>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The cells are  adapting to the new environment</w:t>
      </w:r>
    </w:p>
    <w:p>
      <w:pPr>
        <w:pStyle w:val="15"/>
        <w:numPr>
          <w:ilvl w:val="0"/>
          <w:numId w:val="18"/>
        </w:numPr>
        <w:spacing w:line="360" w:lineRule="auto"/>
        <w:jc w:val="both"/>
        <w:rPr>
          <w:rFonts w:ascii="Times New Roman" w:hAnsi="Times New Roman" w:cs="Times New Roman"/>
          <w:sz w:val="26"/>
          <w:szCs w:val="26"/>
        </w:rPr>
      </w:pPr>
      <w:r>
        <w:rPr>
          <w:rFonts w:ascii="Times New Roman" w:hAnsi="Times New Roman" w:cs="Times New Roman"/>
          <w:sz w:val="26"/>
          <w:szCs w:val="26"/>
        </w:rPr>
        <w:t>The lag phase is very short</w:t>
      </w:r>
    </w:p>
    <w:p>
      <w:pPr>
        <w:pStyle w:val="15"/>
        <w:numPr>
          <w:ilvl w:val="0"/>
          <w:numId w:val="18"/>
        </w:numPr>
        <w:spacing w:line="360" w:lineRule="auto"/>
        <w:jc w:val="both"/>
        <w:rPr>
          <w:rFonts w:ascii="Times New Roman" w:hAnsi="Times New Roman" w:cs="Times New Roman"/>
          <w:b/>
          <w:sz w:val="26"/>
          <w:szCs w:val="26"/>
        </w:rPr>
      </w:pPr>
      <w:r>
        <w:rPr>
          <w:rFonts w:ascii="Times New Roman" w:hAnsi="Times New Roman" w:cs="Times New Roman"/>
          <w:sz w:val="26"/>
          <w:szCs w:val="26"/>
        </w:rPr>
        <w:t>Bacteria cell has to adapt to external factors needed for growth</w:t>
      </w:r>
      <w:r>
        <w:rPr>
          <w:rFonts w:ascii="Times New Roman" w:hAnsi="Times New Roman" w:cs="Times New Roman"/>
          <w:b/>
          <w:sz w:val="26"/>
          <w:szCs w:val="26"/>
        </w:rPr>
        <w:t>.</w:t>
      </w:r>
    </w:p>
    <w:p>
      <w:pPr>
        <w:pStyle w:val="3"/>
        <w:rPr>
          <w:sz w:val="26"/>
          <w:szCs w:val="26"/>
        </w:rPr>
      </w:pPr>
      <w:bookmarkStart w:id="41" w:name="_Toc92233391"/>
      <w:r>
        <w:rPr>
          <w:sz w:val="26"/>
          <w:szCs w:val="26"/>
        </w:rPr>
        <w:t>6.2 Log phase</w:t>
      </w:r>
      <w:bookmarkEnd w:id="41"/>
    </w:p>
    <w:p>
      <w:pPr>
        <w:pStyle w:val="15"/>
        <w:numPr>
          <w:ilvl w:val="0"/>
          <w:numId w:val="19"/>
        </w:numPr>
        <w:spacing w:line="360" w:lineRule="auto"/>
        <w:jc w:val="both"/>
        <w:rPr>
          <w:rFonts w:ascii="Times New Roman" w:hAnsi="Times New Roman" w:cs="Times New Roman"/>
          <w:sz w:val="26"/>
          <w:szCs w:val="26"/>
        </w:rPr>
      </w:pPr>
      <w:r>
        <w:rPr>
          <w:rFonts w:ascii="Times New Roman" w:hAnsi="Times New Roman" w:cs="Times New Roman"/>
          <w:sz w:val="26"/>
          <w:szCs w:val="26"/>
        </w:rPr>
        <w:t>In this stage bacterial growth is exponential Growth i.e. 1, 2,2</w:t>
      </w:r>
      <w:r>
        <w:rPr>
          <w:rFonts w:ascii="Times New Roman" w:hAnsi="Times New Roman" w:cs="Times New Roman"/>
          <w:sz w:val="26"/>
          <w:szCs w:val="26"/>
          <w:vertAlign w:val="superscript"/>
        </w:rPr>
        <w:t>2</w:t>
      </w:r>
      <w:r>
        <w:rPr>
          <w:rFonts w:ascii="Times New Roman" w:hAnsi="Times New Roman" w:cs="Times New Roman"/>
          <w:sz w:val="26"/>
          <w:szCs w:val="26"/>
        </w:rPr>
        <w:t xml:space="preserve"> 2</w:t>
      </w:r>
      <w:r>
        <w:rPr>
          <w:rFonts w:ascii="Times New Roman" w:hAnsi="Times New Roman" w:cs="Times New Roman"/>
          <w:sz w:val="26"/>
          <w:szCs w:val="26"/>
          <w:vertAlign w:val="superscript"/>
        </w:rPr>
        <w:t>3</w:t>
      </w:r>
      <w:r>
        <w:rPr>
          <w:rFonts w:ascii="Times New Roman" w:hAnsi="Times New Roman" w:cs="Times New Roman"/>
          <w:sz w:val="26"/>
          <w:szCs w:val="26"/>
        </w:rPr>
        <w:t>………</w:t>
      </w:r>
    </w:p>
    <w:p>
      <w:pPr>
        <w:pStyle w:val="15"/>
        <w:numPr>
          <w:ilvl w:val="0"/>
          <w:numId w:val="19"/>
        </w:numPr>
        <w:spacing w:line="360" w:lineRule="auto"/>
        <w:jc w:val="both"/>
        <w:rPr>
          <w:rFonts w:ascii="Times New Roman" w:hAnsi="Times New Roman" w:cs="Times New Roman"/>
          <w:sz w:val="26"/>
          <w:szCs w:val="26"/>
        </w:rPr>
      </w:pPr>
      <w:r>
        <w:rPr>
          <w:rFonts w:ascii="Times New Roman" w:hAnsi="Times New Roman" w:cs="Times New Roman"/>
          <w:sz w:val="26"/>
          <w:szCs w:val="26"/>
        </w:rPr>
        <w:t>There are low levels of waste products</w:t>
      </w:r>
    </w:p>
    <w:p>
      <w:pPr>
        <w:pStyle w:val="15"/>
        <w:numPr>
          <w:ilvl w:val="0"/>
          <w:numId w:val="19"/>
        </w:numPr>
        <w:spacing w:line="360" w:lineRule="auto"/>
        <w:jc w:val="both"/>
        <w:rPr>
          <w:rFonts w:ascii="Times New Roman" w:hAnsi="Times New Roman" w:cs="Times New Roman"/>
          <w:sz w:val="26"/>
          <w:szCs w:val="26"/>
        </w:rPr>
      </w:pPr>
      <w:r>
        <w:rPr>
          <w:rFonts w:ascii="Times New Roman" w:hAnsi="Times New Roman" w:cs="Times New Roman"/>
          <w:sz w:val="26"/>
          <w:szCs w:val="26"/>
        </w:rPr>
        <w:t>High nutrient content</w:t>
      </w:r>
    </w:p>
    <w:p>
      <w:pPr>
        <w:spacing w:line="360" w:lineRule="auto"/>
        <w:jc w:val="both"/>
        <w:rPr>
          <w:rFonts w:ascii="Times New Roman" w:hAnsi="Times New Roman" w:cs="Times New Roman"/>
          <w:sz w:val="26"/>
          <w:szCs w:val="26"/>
        </w:rPr>
      </w:pPr>
    </w:p>
    <w:p>
      <w:pPr>
        <w:pStyle w:val="3"/>
        <w:rPr>
          <w:sz w:val="26"/>
          <w:szCs w:val="26"/>
        </w:rPr>
      </w:pPr>
      <w:bookmarkStart w:id="42" w:name="_Toc92233392"/>
      <w:r>
        <w:rPr>
          <w:sz w:val="26"/>
          <w:szCs w:val="26"/>
        </w:rPr>
        <w:t>6.3 Stationary phase</w:t>
      </w:r>
      <w:bookmarkEnd w:id="42"/>
    </w:p>
    <w:p>
      <w:pPr>
        <w:pStyle w:val="15"/>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Levels of waste become high reducing growth</w:t>
      </w:r>
    </w:p>
    <w:p>
      <w:pPr>
        <w:pStyle w:val="15"/>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Nutrients become depleted</w:t>
      </w:r>
    </w:p>
    <w:p>
      <w:pPr>
        <w:pStyle w:val="15"/>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Stagnation in growth resulting in Zero growth</w:t>
      </w:r>
    </w:p>
    <w:p>
      <w:pPr>
        <w:pStyle w:val="3"/>
        <w:rPr>
          <w:sz w:val="26"/>
          <w:szCs w:val="26"/>
        </w:rPr>
      </w:pPr>
      <w:bookmarkStart w:id="43" w:name="_Toc92233393"/>
      <w:r>
        <w:rPr>
          <w:sz w:val="26"/>
          <w:szCs w:val="26"/>
        </w:rPr>
        <w:t>6.4 Phase of decline</w:t>
      </w:r>
      <w:bookmarkEnd w:id="43"/>
    </w:p>
    <w:p>
      <w:pPr>
        <w:pStyle w:val="15"/>
        <w:numPr>
          <w:ilvl w:val="0"/>
          <w:numId w:val="21"/>
        </w:numPr>
        <w:spacing w:line="360" w:lineRule="auto"/>
        <w:jc w:val="both"/>
        <w:rPr>
          <w:rFonts w:ascii="Times New Roman" w:hAnsi="Times New Roman" w:cs="Times New Roman"/>
          <w:sz w:val="26"/>
          <w:szCs w:val="26"/>
        </w:rPr>
      </w:pPr>
      <w:r>
        <w:rPr>
          <w:rFonts w:ascii="Times New Roman" w:hAnsi="Times New Roman" w:cs="Times New Roman"/>
          <w:sz w:val="26"/>
          <w:szCs w:val="26"/>
        </w:rPr>
        <w:t>Nutrients are depleted</w:t>
      </w:r>
    </w:p>
    <w:p>
      <w:pPr>
        <w:pStyle w:val="15"/>
        <w:numPr>
          <w:ilvl w:val="0"/>
          <w:numId w:val="21"/>
        </w:numPr>
        <w:spacing w:line="360" w:lineRule="auto"/>
        <w:jc w:val="both"/>
        <w:rPr>
          <w:rFonts w:ascii="Times New Roman" w:hAnsi="Times New Roman" w:cs="Times New Roman"/>
          <w:sz w:val="26"/>
          <w:szCs w:val="26"/>
        </w:rPr>
      </w:pPr>
      <w:r>
        <w:rPr>
          <w:rFonts w:ascii="Times New Roman" w:hAnsi="Times New Roman" w:cs="Times New Roman"/>
          <w:sz w:val="26"/>
          <w:szCs w:val="26"/>
        </w:rPr>
        <w:t>Increase in toxins</w:t>
      </w:r>
    </w:p>
    <w:p>
      <w:pPr>
        <w:pStyle w:val="15"/>
        <w:numPr>
          <w:ilvl w:val="0"/>
          <w:numId w:val="21"/>
        </w:numPr>
        <w:spacing w:line="360" w:lineRule="auto"/>
        <w:jc w:val="both"/>
        <w:rPr>
          <w:rFonts w:ascii="Times New Roman" w:hAnsi="Times New Roman" w:cs="Times New Roman"/>
          <w:sz w:val="26"/>
          <w:szCs w:val="26"/>
        </w:rPr>
      </w:pPr>
      <w:r>
        <w:rPr>
          <w:rFonts w:ascii="Times New Roman" w:hAnsi="Times New Roman" w:cs="Times New Roman"/>
          <w:sz w:val="26"/>
          <w:szCs w:val="26"/>
        </w:rPr>
        <w:t>Bacterial cells begin to die</w:t>
      </w:r>
    </w:p>
    <w:p>
      <w:pPr>
        <w:pStyle w:val="3"/>
        <w:rPr>
          <w:sz w:val="26"/>
          <w:szCs w:val="26"/>
        </w:rPr>
      </w:pPr>
      <w:bookmarkStart w:id="44" w:name="_Toc92233394"/>
      <w:r>
        <w:rPr>
          <w:sz w:val="26"/>
          <w:szCs w:val="26"/>
        </w:rPr>
        <w:t>6.5 Revision Questions</w:t>
      </w:r>
      <w:bookmarkEnd w:id="44"/>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1. Define the following terms:</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a) Binary Fission</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b) Generation Time</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c) Transverse Septum</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d) Logarithmic increase of bacterial cells</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2. Briefly outline what is happening to the bacterial cells in the four phases of bacterial growth.</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pStyle w:val="2"/>
      </w:pPr>
      <w:bookmarkStart w:id="45" w:name="_Toc92233395"/>
      <w:r>
        <w:t>UNIT SEVEN: INDICATOR ORGANISMS</w:t>
      </w:r>
      <w:bookmarkEnd w:id="45"/>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Determining the sanitary requirements for food processing is critical in food safety. Safe food also include observing the right processing procedures that are seen in right temperatures and observing other parameters that are important to the presentation of safe food. Indicator organisms are useful in making sure that processing qualities in terms of correct microbial levels in food processing are adhered to and hence guarantee high levels of safety.</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Learning outcomes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studying through this unit, students should be able to:</w:t>
      </w:r>
    </w:p>
    <w:p>
      <w:pPr>
        <w:pStyle w:val="15"/>
        <w:numPr>
          <w:ilvl w:val="0"/>
          <w:numId w:val="2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Identify Indicators of heat treated foodstuff: </w:t>
      </w:r>
    </w:p>
    <w:p>
      <w:pPr>
        <w:pStyle w:val="15"/>
        <w:numPr>
          <w:ilvl w:val="0"/>
          <w:numId w:val="22"/>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Indicators of sanitary quality</w:t>
      </w:r>
    </w:p>
    <w:p>
      <w:pPr>
        <w:pStyle w:val="15"/>
        <w:numPr>
          <w:ilvl w:val="0"/>
          <w:numId w:val="22"/>
        </w:numPr>
        <w:spacing w:line="360" w:lineRule="auto"/>
        <w:jc w:val="both"/>
        <w:rPr>
          <w:rFonts w:ascii="Times New Roman" w:hAnsi="Times New Roman" w:cs="Times New Roman"/>
          <w:sz w:val="26"/>
          <w:szCs w:val="26"/>
        </w:rPr>
      </w:pPr>
      <w:r>
        <w:rPr>
          <w:rFonts w:ascii="Times New Roman" w:hAnsi="Times New Roman" w:cs="Times New Roman"/>
          <w:sz w:val="26"/>
          <w:szCs w:val="26"/>
        </w:rPr>
        <w:t>Apply understanding on indicators to select indicator organism</w:t>
      </w:r>
    </w:p>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are organisms whose presence or absence provides indirect evidence of the presence or absence of a particular feature or characteristic in a sample.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often associated with organisms of intestinal origin and also other groups that may act as indicators for other situations. This can be seen in:</w:t>
      </w:r>
    </w:p>
    <w:p>
      <w:pPr>
        <w:pStyle w:val="3"/>
        <w:rPr>
          <w:sz w:val="26"/>
          <w:szCs w:val="26"/>
        </w:rPr>
      </w:pPr>
      <w:bookmarkStart w:id="46" w:name="_Toc92233396"/>
      <w:r>
        <w:rPr>
          <w:sz w:val="26"/>
          <w:szCs w:val="26"/>
        </w:rPr>
        <w:t>7.1 Indicator of heat treated foodstuff:</w:t>
      </w:r>
      <w:bookmarkEnd w:id="46"/>
      <w:r>
        <w:rPr>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presence of the set Gram negative bacteria in heat treated foodstuff is indicative of inadequate heat treatment (relative to the initial numbers of these organisms) or of contamination subsequent to heating.</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rPr>
          <w:sz w:val="26"/>
          <w:szCs w:val="26"/>
        </w:rPr>
      </w:pPr>
      <w:bookmarkStart w:id="47" w:name="_Toc92233397"/>
      <w:r>
        <w:rPr>
          <w:sz w:val="26"/>
          <w:szCs w:val="26"/>
        </w:rPr>
        <w:t>7.2 Indicator of sanitary quality</w:t>
      </w:r>
      <w:bookmarkEnd w:id="47"/>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There are two groups of bacteria that are employed for this purpose, these are coliforms and enterococci. When their presence is in </w:t>
      </w:r>
      <w:r>
        <w:rPr>
          <w:rFonts w:ascii="Times New Roman" w:hAnsi="Times New Roman" w:cs="Times New Roman"/>
          <w:i/>
          <w:sz w:val="26"/>
          <w:szCs w:val="26"/>
        </w:rPr>
        <w:t>high numbers</w:t>
      </w:r>
      <w:r>
        <w:rPr>
          <w:rFonts w:ascii="Times New Roman" w:hAnsi="Times New Roman" w:cs="Times New Roman"/>
          <w:sz w:val="26"/>
          <w:szCs w:val="26"/>
        </w:rPr>
        <w:t xml:space="preserve">, it is </w:t>
      </w:r>
      <w:r>
        <w:rPr>
          <w:rFonts w:ascii="Times New Roman" w:hAnsi="Times New Roman" w:cs="Times New Roman"/>
          <w:i/>
          <w:sz w:val="26"/>
          <w:szCs w:val="26"/>
        </w:rPr>
        <w:t>indicative of poor</w:t>
      </w:r>
      <w:r>
        <w:rPr>
          <w:rFonts w:ascii="Times New Roman" w:hAnsi="Times New Roman" w:cs="Times New Roman"/>
          <w:sz w:val="26"/>
          <w:szCs w:val="26"/>
        </w:rPr>
        <w:t xml:space="preserve"> hygiene conditions during food preparation and storage.</w:t>
      </w:r>
    </w:p>
    <w:p>
      <w:pPr>
        <w:pStyle w:val="3"/>
        <w:rPr>
          <w:sz w:val="26"/>
          <w:szCs w:val="26"/>
        </w:rPr>
      </w:pPr>
      <w:bookmarkStart w:id="48" w:name="_Toc92233398"/>
      <w:r>
        <w:rPr>
          <w:sz w:val="26"/>
          <w:szCs w:val="26"/>
        </w:rPr>
        <w:t>7.3 Common Indicators of Sanitary quality</w:t>
      </w:r>
      <w:bookmarkEnd w:id="48"/>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 Coliform Bacteria</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Coliforms are gram negative rod shaped bacteria that ferment lactose with the production of gas. The primary coliform bacteria consist of E.coli and Enterobacter aerognes. E.coli are normally found in the gastrointestinal track of man or other animals where they normally do not cause disease. Whereas Enterobacter aerogenes is mostly found the GI track of man but it is also found in vegetation. This means that not all coliforms are faecal as E.coli is predominately in man but the Enterobacter aerogenes are also in vegetation.</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b) Faecal Coliforms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are distinguished from non-faecal coliforms by their use of high temperatures during incubation. The temperature optimal to the coliforms range from 44</w:t>
      </w:r>
      <w:r>
        <w:rPr>
          <w:rFonts w:ascii="Times New Roman" w:hAnsi="Times New Roman" w:cs="Times New Roman"/>
          <w:sz w:val="26"/>
          <w:szCs w:val="26"/>
          <w:vertAlign w:val="superscript"/>
        </w:rPr>
        <w:t>o</w:t>
      </w:r>
      <w:r>
        <w:rPr>
          <w:rFonts w:ascii="Times New Roman" w:hAnsi="Times New Roman" w:cs="Times New Roman"/>
          <w:sz w:val="26"/>
          <w:szCs w:val="26"/>
        </w:rPr>
        <w:t>C to 46</w:t>
      </w:r>
      <w:r>
        <w:rPr>
          <w:rFonts w:ascii="Times New Roman" w:hAnsi="Times New Roman" w:cs="Times New Roman"/>
          <w:sz w:val="26"/>
          <w:szCs w:val="26"/>
          <w:vertAlign w:val="superscript"/>
        </w:rPr>
        <w:t>o</w:t>
      </w:r>
      <w:r>
        <w:rPr>
          <w:rFonts w:ascii="Times New Roman" w:hAnsi="Times New Roman" w:cs="Times New Roman"/>
          <w:sz w:val="26"/>
          <w:szCs w:val="26"/>
        </w:rPr>
        <w:t>C, usually and specifically 44.5</w:t>
      </w:r>
      <w:r>
        <w:rPr>
          <w:rFonts w:ascii="Times New Roman" w:hAnsi="Times New Roman" w:cs="Times New Roman"/>
          <w:sz w:val="26"/>
          <w:szCs w:val="26"/>
          <w:vertAlign w:val="superscript"/>
        </w:rPr>
        <w:t>o</w:t>
      </w:r>
      <w:r>
        <w:rPr>
          <w:rFonts w:ascii="Times New Roman" w:hAnsi="Times New Roman" w:cs="Times New Roman"/>
          <w:sz w:val="26"/>
          <w:szCs w:val="26"/>
        </w:rPr>
        <w:t>C to 45.5</w:t>
      </w:r>
      <w:r>
        <w:rPr>
          <w:rFonts w:ascii="Times New Roman" w:hAnsi="Times New Roman" w:cs="Times New Roman"/>
          <w:sz w:val="26"/>
          <w:szCs w:val="26"/>
          <w:vertAlign w:val="superscript"/>
        </w:rPr>
        <w:t>o</w:t>
      </w:r>
      <w:r>
        <w:rPr>
          <w:rFonts w:ascii="Times New Roman" w:hAnsi="Times New Roman" w:cs="Times New Roman"/>
          <w:sz w:val="26"/>
          <w:szCs w:val="26"/>
        </w:rPr>
        <w:t>C. Faecal coliforms grow at higher temperature while non-faecal coliforms do not.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coliform organisms are therefore used as faecal indicators that are originally proposed for water quality and dairy products in the dairy industry. Their use as indicators of food sanitary quality derives from their successful use for water.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finding of large numbers of these organisms in foods and water is taken to indicate faecal pollution or contamination.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Since the waterborne diseases are generally intestinal diseases, the existence of pollution is taken to indicate the possibility that etiologic agents of these diseases may be present e.g. Salmonella</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Whether or not intestinal pathogens are present, the presence of faecal matter in water and food is undesirable.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presence of coliforms which are from the intestinal inhabitants should be taken to indicate a lack of cleanliness.</w:t>
      </w:r>
    </w:p>
    <w:p>
      <w:pPr>
        <w:pStyle w:val="4"/>
        <w:rPr>
          <w:sz w:val="26"/>
          <w:szCs w:val="26"/>
        </w:rPr>
      </w:pPr>
      <w:bookmarkStart w:id="49" w:name="_Toc92233399"/>
      <w:r>
        <w:rPr>
          <w:sz w:val="26"/>
          <w:szCs w:val="26"/>
        </w:rPr>
        <w:t>7.3.1 Coliform standards for foods</w:t>
      </w:r>
      <w:bookmarkEnd w:id="49"/>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presence of large numbers of coliforms in foods is highly undesirable but is also impossible to completely eliminate all these organisms completely in fresh and frozen foods. Therefore a low number of coliforms are permitted in many instances ranging 1 to not over 100/g or ml.</w:t>
      </w:r>
    </w:p>
    <w:p>
      <w:pPr>
        <w:pStyle w:val="15"/>
        <w:numPr>
          <w:ilvl w:val="0"/>
          <w:numId w:val="23"/>
        </w:numPr>
        <w:spacing w:line="360" w:lineRule="auto"/>
        <w:jc w:val="both"/>
        <w:rPr>
          <w:rFonts w:ascii="Times New Roman" w:hAnsi="Times New Roman" w:cs="Times New Roman"/>
          <w:b/>
          <w:sz w:val="26"/>
          <w:szCs w:val="26"/>
        </w:rPr>
      </w:pPr>
      <w:r>
        <w:rPr>
          <w:rFonts w:ascii="Times New Roman" w:hAnsi="Times New Roman" w:cs="Times New Roman"/>
          <w:b/>
          <w:sz w:val="26"/>
          <w:szCs w:val="26"/>
        </w:rPr>
        <w:t>Enterococci as indicators of food sanitary quality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enterococci are members of the genus streptococcus, which are gram positive cocci that produce long or short chains and differ from other gram-positive cocci in being catalase negative.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Like the coliforms, especially E.coli the enterococci are primary of faecal origin with S.faecalis and its varieties being associated more with human intestinal canal than of other animals. Hence their presence in food is an indicator as poor hygiene.</w:t>
      </w:r>
    </w:p>
    <w:p>
      <w:pPr>
        <w:spacing w:line="360" w:lineRule="auto"/>
        <w:jc w:val="both"/>
        <w:rPr>
          <w:rFonts w:ascii="Times New Roman" w:hAnsi="Times New Roman" w:cs="Times New Roman"/>
          <w:sz w:val="26"/>
          <w:szCs w:val="26"/>
        </w:rPr>
      </w:pPr>
    </w:p>
    <w:p>
      <w:pPr>
        <w:pStyle w:val="15"/>
        <w:numPr>
          <w:ilvl w:val="0"/>
          <w:numId w:val="23"/>
        </w:numPr>
        <w:spacing w:line="360" w:lineRule="auto"/>
        <w:jc w:val="both"/>
        <w:rPr>
          <w:rFonts w:ascii="Times New Roman" w:hAnsi="Times New Roman" w:cs="Times New Roman"/>
          <w:b/>
          <w:sz w:val="26"/>
          <w:szCs w:val="26"/>
        </w:rPr>
      </w:pPr>
      <w:r>
        <w:rPr>
          <w:rFonts w:ascii="Times New Roman" w:hAnsi="Times New Roman" w:cs="Times New Roman"/>
          <w:b/>
          <w:sz w:val="26"/>
          <w:szCs w:val="26"/>
        </w:rPr>
        <w:t>Total viable counts as indicators of food sanitary quality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Total counts more often Aerobic Plate Count (APC) on food products not only reflect </w:t>
      </w:r>
      <w:r>
        <w:rPr>
          <w:rFonts w:ascii="Times New Roman" w:hAnsi="Times New Roman" w:cs="Times New Roman"/>
          <w:i/>
          <w:sz w:val="26"/>
          <w:szCs w:val="26"/>
        </w:rPr>
        <w:t>handling history</w:t>
      </w:r>
      <w:r>
        <w:rPr>
          <w:rFonts w:ascii="Times New Roman" w:hAnsi="Times New Roman" w:cs="Times New Roman"/>
          <w:sz w:val="26"/>
          <w:szCs w:val="26"/>
        </w:rPr>
        <w:t xml:space="preserve">, </w:t>
      </w:r>
      <w:r>
        <w:rPr>
          <w:rFonts w:ascii="Times New Roman" w:hAnsi="Times New Roman" w:cs="Times New Roman"/>
          <w:i/>
          <w:sz w:val="26"/>
          <w:szCs w:val="26"/>
        </w:rPr>
        <w:t>state of decomposition</w:t>
      </w:r>
      <w:r>
        <w:rPr>
          <w:rFonts w:ascii="Times New Roman" w:hAnsi="Times New Roman" w:cs="Times New Roman"/>
          <w:sz w:val="26"/>
          <w:szCs w:val="26"/>
        </w:rPr>
        <w:t xml:space="preserve"> or </w:t>
      </w:r>
      <w:r>
        <w:rPr>
          <w:rFonts w:ascii="Times New Roman" w:hAnsi="Times New Roman" w:cs="Times New Roman"/>
          <w:i/>
          <w:sz w:val="26"/>
          <w:szCs w:val="26"/>
        </w:rPr>
        <w:t>degree of freshness</w:t>
      </w:r>
      <w:r>
        <w:rPr>
          <w:rFonts w:ascii="Times New Roman" w:hAnsi="Times New Roman" w:cs="Times New Roman"/>
          <w:sz w:val="26"/>
          <w:szCs w:val="26"/>
        </w:rPr>
        <w:t xml:space="preserve">, they are also used to check levels of sanitary quality of food.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Aerobic Plate count most effectively evaluate the </w:t>
      </w:r>
      <w:r>
        <w:rPr>
          <w:rFonts w:ascii="Times New Roman" w:hAnsi="Times New Roman" w:cs="Times New Roman"/>
          <w:i/>
          <w:sz w:val="26"/>
          <w:szCs w:val="26"/>
        </w:rPr>
        <w:t>sanitary quality of food</w:t>
      </w:r>
      <w:r>
        <w:rPr>
          <w:rFonts w:ascii="Times New Roman" w:hAnsi="Times New Roman" w:cs="Times New Roman"/>
          <w:sz w:val="26"/>
          <w:szCs w:val="26"/>
        </w:rPr>
        <w:t xml:space="preserve"> that does not support microbial growth e.g. dried or frozen foods. In foods of this type APC may be taken to indicate the type of sanitary control exercised in their production, transport and storage. Plate count rather than other indicators apply primarily to plant sanitation and critical process steps rather than merely or the finished products.</w:t>
      </w:r>
    </w:p>
    <w:p>
      <w:pPr>
        <w:pStyle w:val="3"/>
        <w:rPr>
          <w:sz w:val="26"/>
          <w:szCs w:val="26"/>
        </w:rPr>
      </w:pPr>
      <w:bookmarkStart w:id="50" w:name="_Toc92233400"/>
      <w:r>
        <w:rPr>
          <w:sz w:val="26"/>
          <w:szCs w:val="26"/>
        </w:rPr>
        <w:t>7.3 Choice of indicator organism</w:t>
      </w:r>
      <w:bookmarkEnd w:id="50"/>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These organisms are chosen based on their characteristics. Some of the characteristics include:</w:t>
      </w:r>
    </w:p>
    <w:p>
      <w:pPr>
        <w:pStyle w:val="15"/>
        <w:numPr>
          <w:ilvl w:val="0"/>
          <w:numId w:val="24"/>
        </w:numPr>
        <w:spacing w:line="360" w:lineRule="auto"/>
        <w:jc w:val="both"/>
        <w:rPr>
          <w:rFonts w:ascii="Times New Roman" w:hAnsi="Times New Roman" w:cs="Times New Roman"/>
          <w:sz w:val="26"/>
          <w:szCs w:val="26"/>
        </w:rPr>
      </w:pPr>
      <w:r>
        <w:rPr>
          <w:rFonts w:ascii="Times New Roman" w:hAnsi="Times New Roman" w:cs="Times New Roman"/>
          <w:sz w:val="26"/>
          <w:szCs w:val="26"/>
        </w:rPr>
        <w:t>Specificity: that is the bacteria selected should be of specific genus</w:t>
      </w:r>
    </w:p>
    <w:p>
      <w:pPr>
        <w:pStyle w:val="15"/>
        <w:numPr>
          <w:ilvl w:val="0"/>
          <w:numId w:val="24"/>
        </w:numPr>
        <w:spacing w:line="360" w:lineRule="auto"/>
        <w:jc w:val="both"/>
        <w:rPr>
          <w:rFonts w:ascii="Times New Roman" w:hAnsi="Times New Roman" w:cs="Times New Roman"/>
          <w:sz w:val="26"/>
          <w:szCs w:val="26"/>
        </w:rPr>
      </w:pPr>
      <w:r>
        <w:rPr>
          <w:rFonts w:ascii="Times New Roman" w:hAnsi="Times New Roman" w:cs="Times New Roman"/>
          <w:sz w:val="26"/>
          <w:szCs w:val="26"/>
        </w:rPr>
        <w:t>They should occur in high numbers so as to allow dilutions during testing</w:t>
      </w:r>
    </w:p>
    <w:p>
      <w:pPr>
        <w:pStyle w:val="15"/>
        <w:numPr>
          <w:ilvl w:val="0"/>
          <w:numId w:val="24"/>
        </w:numPr>
        <w:spacing w:line="360" w:lineRule="auto"/>
        <w:jc w:val="both"/>
        <w:rPr>
          <w:rFonts w:ascii="Times New Roman" w:hAnsi="Times New Roman" w:cs="Times New Roman"/>
          <w:sz w:val="26"/>
          <w:szCs w:val="26"/>
        </w:rPr>
      </w:pPr>
      <w:r>
        <w:rPr>
          <w:rFonts w:ascii="Times New Roman" w:hAnsi="Times New Roman" w:cs="Times New Roman"/>
          <w:sz w:val="26"/>
          <w:szCs w:val="26"/>
        </w:rPr>
        <w:t>They should possess high resistance for extra enteral environment, pollution of which it is to be indicative.</w:t>
      </w:r>
    </w:p>
    <w:p>
      <w:pPr>
        <w:pStyle w:val="15"/>
        <w:numPr>
          <w:ilvl w:val="0"/>
          <w:numId w:val="24"/>
        </w:numPr>
        <w:spacing w:line="360" w:lineRule="auto"/>
        <w:jc w:val="both"/>
        <w:rPr>
          <w:rFonts w:ascii="Times New Roman" w:hAnsi="Times New Roman" w:cs="Times New Roman"/>
          <w:sz w:val="26"/>
          <w:szCs w:val="26"/>
        </w:rPr>
      </w:pPr>
      <w:r>
        <w:rPr>
          <w:rFonts w:ascii="Times New Roman" w:hAnsi="Times New Roman" w:cs="Times New Roman"/>
          <w:sz w:val="26"/>
          <w:szCs w:val="26"/>
        </w:rPr>
        <w:t>They should permit relative easy and fully reliable detection even they are present in low numbers.</w:t>
      </w:r>
    </w:p>
    <w:p>
      <w:pPr>
        <w:pStyle w:val="3"/>
        <w:rPr>
          <w:i/>
          <w:sz w:val="26"/>
          <w:szCs w:val="26"/>
        </w:rPr>
      </w:pPr>
      <w:bookmarkStart w:id="51" w:name="_Toc92233401"/>
      <w:r>
        <w:rPr>
          <w:i/>
          <w:sz w:val="26"/>
          <w:szCs w:val="26"/>
        </w:rPr>
        <w:t>7.4 Revision questions</w:t>
      </w:r>
      <w:bookmarkEnd w:id="51"/>
    </w:p>
    <w:p>
      <w:pPr>
        <w:pStyle w:val="15"/>
        <w:numPr>
          <w:ilvl w:val="0"/>
          <w:numId w:val="25"/>
        </w:numPr>
        <w:spacing w:line="360" w:lineRule="auto"/>
        <w:jc w:val="both"/>
        <w:rPr>
          <w:rFonts w:ascii="Times New Roman" w:hAnsi="Times New Roman" w:cs="Times New Roman"/>
          <w:i/>
          <w:sz w:val="26"/>
          <w:szCs w:val="26"/>
        </w:rPr>
      </w:pPr>
      <w:r>
        <w:rPr>
          <w:rFonts w:ascii="Times New Roman" w:hAnsi="Times New Roman" w:cs="Times New Roman"/>
          <w:i/>
          <w:sz w:val="26"/>
          <w:szCs w:val="26"/>
        </w:rPr>
        <w:t>What are indicator organisms?</w:t>
      </w:r>
    </w:p>
    <w:p>
      <w:pPr>
        <w:pStyle w:val="15"/>
        <w:numPr>
          <w:ilvl w:val="0"/>
          <w:numId w:val="25"/>
        </w:numPr>
        <w:spacing w:line="360" w:lineRule="auto"/>
        <w:jc w:val="both"/>
        <w:rPr>
          <w:rFonts w:ascii="Times New Roman" w:hAnsi="Times New Roman" w:cs="Times New Roman"/>
          <w:sz w:val="26"/>
          <w:szCs w:val="26"/>
        </w:rPr>
      </w:pPr>
      <w:r>
        <w:rPr>
          <w:rFonts w:ascii="Times New Roman" w:hAnsi="Times New Roman" w:cs="Times New Roman"/>
          <w:i/>
          <w:sz w:val="26"/>
          <w:szCs w:val="26"/>
        </w:rPr>
        <w:t>Identify two main areas where indicator organisms are used in the food industry</w:t>
      </w:r>
      <w:r>
        <w:rPr>
          <w:rFonts w:ascii="Times New Roman" w:hAnsi="Times New Roman" w:cs="Times New Roman"/>
          <w:sz w:val="26"/>
          <w:szCs w:val="26"/>
        </w:rPr>
        <w:t>.</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pStyle w:val="2"/>
      </w:pPr>
      <w:bookmarkStart w:id="52" w:name="_Toc92233402"/>
      <w:r>
        <w:t>UNIT EIGHT: DELETERIOUS EFFECTS OF MICROORGANISMS</w:t>
      </w:r>
      <w:bookmarkEnd w:id="52"/>
      <w:r>
        <w:t xml:space="preserve"> </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positive application of microorganisms in different levels of human life presents one side of microorganisms. In their existence, there are non-pathogenic in this case microorganisms that enhance human life and pathogenic microorganism whose effects are harmful. Understanding food safety means studying the deleterious effects of pathogenic microorganisms. These effects are mostly seen in everyday activities such as food spoilage and food poisoning. Food poisoning brings about various foodborne infections that are harmful to man. The unit further presents the positive side and common application of non-pathogenic microorganisms to offer a full appreciation in the study of microorganisms.</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going through this unit, students should be able to:</w:t>
      </w:r>
    </w:p>
    <w:p>
      <w:pPr>
        <w:pStyle w:val="15"/>
        <w:numPr>
          <w:ilvl w:val="0"/>
          <w:numId w:val="26"/>
        </w:numPr>
        <w:spacing w:line="360" w:lineRule="auto"/>
        <w:jc w:val="both"/>
        <w:rPr>
          <w:rFonts w:ascii="Times New Roman" w:hAnsi="Times New Roman" w:cs="Times New Roman"/>
          <w:sz w:val="26"/>
          <w:szCs w:val="26"/>
        </w:rPr>
      </w:pPr>
      <w:r>
        <w:rPr>
          <w:rFonts w:ascii="Times New Roman" w:hAnsi="Times New Roman" w:cs="Times New Roman"/>
          <w:sz w:val="26"/>
          <w:szCs w:val="26"/>
        </w:rPr>
        <w:t>Explain Food spoilage</w:t>
      </w:r>
    </w:p>
    <w:p>
      <w:pPr>
        <w:pStyle w:val="15"/>
        <w:numPr>
          <w:ilvl w:val="0"/>
          <w:numId w:val="26"/>
        </w:numPr>
        <w:spacing w:line="360" w:lineRule="auto"/>
        <w:jc w:val="both"/>
        <w:rPr>
          <w:rFonts w:ascii="Times New Roman" w:hAnsi="Times New Roman" w:cs="Times New Roman"/>
          <w:sz w:val="26"/>
          <w:szCs w:val="26"/>
        </w:rPr>
      </w:pPr>
      <w:r>
        <w:rPr>
          <w:rFonts w:ascii="Times New Roman" w:hAnsi="Times New Roman" w:cs="Times New Roman"/>
          <w:sz w:val="26"/>
          <w:szCs w:val="26"/>
        </w:rPr>
        <w:t>Describe Food poisoning</w:t>
      </w:r>
    </w:p>
    <w:p>
      <w:pPr>
        <w:pStyle w:val="15"/>
        <w:numPr>
          <w:ilvl w:val="0"/>
          <w:numId w:val="26"/>
        </w:numPr>
        <w:spacing w:line="360" w:lineRule="auto"/>
        <w:jc w:val="both"/>
        <w:rPr>
          <w:rFonts w:ascii="Times New Roman" w:hAnsi="Times New Roman" w:cs="Times New Roman"/>
          <w:sz w:val="26"/>
          <w:szCs w:val="26"/>
        </w:rPr>
      </w:pPr>
      <w:r>
        <w:rPr>
          <w:rFonts w:ascii="Times New Roman" w:hAnsi="Times New Roman" w:cs="Times New Roman"/>
          <w:sz w:val="26"/>
          <w:szCs w:val="26"/>
        </w:rPr>
        <w:t>Identify Common foodborne diseases and their sources</w:t>
      </w:r>
    </w:p>
    <w:p/>
    <w:p>
      <w:pPr>
        <w:spacing w:line="360" w:lineRule="auto"/>
        <w:jc w:val="both"/>
        <w:rPr>
          <w:rFonts w:ascii="Times New Roman" w:hAnsi="Times New Roman" w:cs="Times New Roman"/>
          <w:sz w:val="26"/>
          <w:szCs w:val="26"/>
        </w:rPr>
      </w:pPr>
      <w:r>
        <w:rPr>
          <w:rFonts w:ascii="Times New Roman" w:hAnsi="Times New Roman" w:cs="Times New Roman"/>
          <w:sz w:val="26"/>
          <w:szCs w:val="26"/>
        </w:rPr>
        <w:t>Deleterious effect refers to the ability by Microorganisms to reduce or alter the quality of food. Microorganisms can reduce the quality of foods in various ways.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They can change the </w:t>
      </w:r>
      <w:r>
        <w:rPr>
          <w:rFonts w:ascii="Times New Roman" w:hAnsi="Times New Roman" w:cs="Times New Roman"/>
          <w:i/>
          <w:sz w:val="26"/>
          <w:szCs w:val="26"/>
        </w:rPr>
        <w:t xml:space="preserve">food organoleptically </w:t>
      </w:r>
      <w:r>
        <w:rPr>
          <w:rFonts w:ascii="Times New Roman" w:hAnsi="Times New Roman" w:cs="Times New Roman"/>
          <w:sz w:val="26"/>
          <w:szCs w:val="26"/>
        </w:rPr>
        <w:t xml:space="preserve">so as to deter the potential consumer a condition known as </w:t>
      </w:r>
      <w:r>
        <w:rPr>
          <w:rFonts w:ascii="Times New Roman" w:hAnsi="Times New Roman" w:cs="Times New Roman"/>
          <w:i/>
          <w:sz w:val="26"/>
          <w:szCs w:val="26"/>
        </w:rPr>
        <w:t>food spoilage</w:t>
      </w:r>
      <w:r>
        <w:rPr>
          <w:rFonts w:ascii="Times New Roman" w:hAnsi="Times New Roman" w:cs="Times New Roman"/>
          <w:sz w:val="26"/>
          <w:szCs w:val="26"/>
        </w:rPr>
        <w:t>.</w:t>
      </w:r>
    </w:p>
    <w:p>
      <w:pPr>
        <w:spacing w:line="360" w:lineRule="auto"/>
        <w:jc w:val="both"/>
        <w:rPr>
          <w:rFonts w:ascii="Times New Roman" w:hAnsi="Times New Roman" w:cs="Times New Roman"/>
          <w:i/>
          <w:sz w:val="26"/>
          <w:szCs w:val="26"/>
        </w:rPr>
      </w:pPr>
      <w:r>
        <w:rPr>
          <w:rFonts w:ascii="Times New Roman" w:hAnsi="Times New Roman" w:cs="Times New Roman"/>
          <w:sz w:val="26"/>
          <w:szCs w:val="26"/>
        </w:rPr>
        <w:t xml:space="preserve">They can also make it capable of </w:t>
      </w:r>
      <w:r>
        <w:rPr>
          <w:rFonts w:ascii="Times New Roman" w:hAnsi="Times New Roman" w:cs="Times New Roman"/>
          <w:i/>
          <w:sz w:val="26"/>
          <w:szCs w:val="26"/>
        </w:rPr>
        <w:t>causing diseases</w:t>
      </w:r>
      <w:r>
        <w:rPr>
          <w:rFonts w:ascii="Times New Roman" w:hAnsi="Times New Roman" w:cs="Times New Roman"/>
          <w:sz w:val="26"/>
          <w:szCs w:val="26"/>
        </w:rPr>
        <w:t xml:space="preserve"> that is </w:t>
      </w:r>
      <w:r>
        <w:rPr>
          <w:rFonts w:ascii="Times New Roman" w:hAnsi="Times New Roman" w:cs="Times New Roman"/>
          <w:i/>
          <w:sz w:val="26"/>
          <w:szCs w:val="26"/>
        </w:rPr>
        <w:t>food borne diseases or food poisoning.</w:t>
      </w:r>
    </w:p>
    <w:p>
      <w:pPr>
        <w:pStyle w:val="4"/>
        <w:rPr>
          <w:sz w:val="26"/>
          <w:szCs w:val="26"/>
        </w:rPr>
      </w:pPr>
      <w:bookmarkStart w:id="53" w:name="_Toc92233403"/>
      <w:r>
        <w:rPr>
          <w:sz w:val="26"/>
          <w:szCs w:val="26"/>
        </w:rPr>
        <w:t>8.0.1. Food spoilage</w:t>
      </w:r>
      <w:bookmarkEnd w:id="53"/>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is defined as the change in the food that makes it unsafe, less acceptable or unacceptable to the consumer for its original purpose. Food spoilage may be caused as a result of </w:t>
      </w:r>
      <w:r>
        <w:rPr>
          <w:rFonts w:ascii="Times New Roman" w:hAnsi="Times New Roman" w:cs="Times New Roman"/>
          <w:i/>
          <w:sz w:val="26"/>
          <w:szCs w:val="26"/>
        </w:rPr>
        <w:t>physical, chemical or microbial contamination</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Of all the agents involved in food spoilage, microbial contamination is the most complex as the agents are not easily detected by the naked eye. </w:t>
      </w:r>
    </w:p>
    <w:p>
      <w:pPr>
        <w:pStyle w:val="4"/>
      </w:pPr>
      <w:bookmarkStart w:id="54" w:name="_Toc92233404"/>
      <w:r>
        <w:rPr>
          <w:sz w:val="26"/>
          <w:szCs w:val="26"/>
        </w:rPr>
        <w:t>8.0.1.1 Spoilage is caused by bacteria, yeasts and moulds</w:t>
      </w:r>
      <w:r>
        <w:t>.</w:t>
      </w:r>
      <w:bookmarkEnd w:id="54"/>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Different kinds of microorganisms produce different types of changes in foods. The decomposition of food rich in </w:t>
      </w:r>
      <w:r>
        <w:rPr>
          <w:rFonts w:ascii="Times New Roman" w:hAnsi="Times New Roman" w:cs="Times New Roman"/>
          <w:i/>
          <w:sz w:val="26"/>
          <w:szCs w:val="26"/>
        </w:rPr>
        <w:t>carbohydrates</w:t>
      </w:r>
      <w:r>
        <w:rPr>
          <w:rFonts w:ascii="Times New Roman" w:hAnsi="Times New Roman" w:cs="Times New Roman"/>
          <w:sz w:val="26"/>
          <w:szCs w:val="26"/>
        </w:rPr>
        <w:t xml:space="preserve"> results usually in various types of </w:t>
      </w:r>
      <w:r>
        <w:rPr>
          <w:rFonts w:ascii="Times New Roman" w:hAnsi="Times New Roman" w:cs="Times New Roman"/>
          <w:i/>
          <w:sz w:val="26"/>
          <w:szCs w:val="26"/>
        </w:rPr>
        <w:t>fermentation</w:t>
      </w: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action of microorganisms on </w:t>
      </w:r>
      <w:r>
        <w:rPr>
          <w:rFonts w:ascii="Times New Roman" w:hAnsi="Times New Roman" w:cs="Times New Roman"/>
          <w:i/>
          <w:sz w:val="26"/>
          <w:szCs w:val="26"/>
        </w:rPr>
        <w:t>high-protein foods</w:t>
      </w:r>
      <w:r>
        <w:rPr>
          <w:rFonts w:ascii="Times New Roman" w:hAnsi="Times New Roman" w:cs="Times New Roman"/>
          <w:sz w:val="26"/>
          <w:szCs w:val="26"/>
        </w:rPr>
        <w:t xml:space="preserve"> results in </w:t>
      </w:r>
      <w:r>
        <w:rPr>
          <w:rFonts w:ascii="Times New Roman" w:hAnsi="Times New Roman" w:cs="Times New Roman"/>
          <w:i/>
          <w:sz w:val="26"/>
          <w:szCs w:val="26"/>
        </w:rPr>
        <w:t>putrefactions</w:t>
      </w:r>
      <w:r>
        <w:rPr>
          <w:rFonts w:ascii="Times New Roman" w:hAnsi="Times New Roman" w:cs="Times New Roman"/>
          <w:sz w:val="26"/>
          <w:szCs w:val="26"/>
        </w:rPr>
        <w:t>. The products of the former are usually harmless, where as those of the latter are harmful.</w:t>
      </w: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Microbial contamination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Food may be spoiled by being contaminated with disease-causing organisms that may not be organoleptically detected by the consumer or by the growth of microorganisms that may become manifested in a variety of ways.</w:t>
      </w: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Process of microbial Spoilage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Microbial spoilage of food starts when microorganisms’ gains access to the food at some stage and the particular food supports microbial growth.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Once the food is contaminated, under suitable conditions of growth, the microorganisms start to multiply making the food unacceptable to the consumer.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most important genera of food poisoning are staphylococcus, Salmonella, Streptococcus and Clostridium.</w:t>
      </w:r>
    </w:p>
    <w:p>
      <w:pPr>
        <w:pStyle w:val="3"/>
        <w:rPr>
          <w:sz w:val="26"/>
          <w:szCs w:val="26"/>
        </w:rPr>
      </w:pPr>
      <w:bookmarkStart w:id="55" w:name="_Toc92233405"/>
      <w:r>
        <w:rPr>
          <w:sz w:val="26"/>
          <w:szCs w:val="26"/>
        </w:rPr>
        <w:t>8.1 Common foodborne diseases and their sources</w:t>
      </w:r>
      <w:bookmarkEnd w:id="55"/>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Certain types of bacteria, which can grow, in food are the </w:t>
      </w:r>
      <w:r>
        <w:rPr>
          <w:rFonts w:ascii="Times New Roman" w:hAnsi="Times New Roman" w:cs="Times New Roman"/>
          <w:i/>
          <w:sz w:val="26"/>
          <w:szCs w:val="26"/>
        </w:rPr>
        <w:t>principle causative agents</w:t>
      </w:r>
      <w:r>
        <w:rPr>
          <w:rFonts w:ascii="Times New Roman" w:hAnsi="Times New Roman" w:cs="Times New Roman"/>
          <w:sz w:val="26"/>
          <w:szCs w:val="26"/>
        </w:rPr>
        <w:t xml:space="preserve"> of food poisoning. Bacterial food poisoning is the </w:t>
      </w:r>
      <w:r>
        <w:rPr>
          <w:rFonts w:ascii="Times New Roman" w:hAnsi="Times New Roman" w:cs="Times New Roman"/>
          <w:i/>
          <w:sz w:val="26"/>
          <w:szCs w:val="26"/>
        </w:rPr>
        <w:t>disturbance</w:t>
      </w:r>
      <w:r>
        <w:rPr>
          <w:rFonts w:ascii="Times New Roman" w:hAnsi="Times New Roman" w:cs="Times New Roman"/>
          <w:sz w:val="26"/>
          <w:szCs w:val="26"/>
        </w:rPr>
        <w:t xml:space="preserve"> of the gastro intestinal tract (GI) that comes with </w:t>
      </w:r>
      <w:r>
        <w:rPr>
          <w:rFonts w:ascii="Times New Roman" w:hAnsi="Times New Roman" w:cs="Times New Roman"/>
          <w:i/>
          <w:sz w:val="26"/>
          <w:szCs w:val="26"/>
        </w:rPr>
        <w:t>abdominal pain</w:t>
      </w:r>
      <w:r>
        <w:rPr>
          <w:rFonts w:ascii="Times New Roman" w:hAnsi="Times New Roman" w:cs="Times New Roman"/>
          <w:sz w:val="26"/>
          <w:szCs w:val="26"/>
        </w:rPr>
        <w:t xml:space="preserve"> and </w:t>
      </w:r>
      <w:r>
        <w:rPr>
          <w:rFonts w:ascii="Times New Roman" w:hAnsi="Times New Roman" w:cs="Times New Roman"/>
          <w:i/>
          <w:sz w:val="26"/>
          <w:szCs w:val="26"/>
        </w:rPr>
        <w:t>diarrhoea</w:t>
      </w:r>
      <w:r>
        <w:rPr>
          <w:rFonts w:ascii="Times New Roman" w:hAnsi="Times New Roman" w:cs="Times New Roman"/>
          <w:sz w:val="26"/>
          <w:szCs w:val="26"/>
        </w:rPr>
        <w:t xml:space="preserve"> and </w:t>
      </w:r>
      <w:r>
        <w:rPr>
          <w:rFonts w:ascii="Times New Roman" w:hAnsi="Times New Roman" w:cs="Times New Roman"/>
          <w:i/>
          <w:sz w:val="26"/>
          <w:szCs w:val="26"/>
        </w:rPr>
        <w:t>usually vomiting</w:t>
      </w:r>
      <w:r>
        <w:rPr>
          <w:rFonts w:ascii="Times New Roman" w:hAnsi="Times New Roman" w:cs="Times New Roman"/>
          <w:sz w:val="26"/>
          <w:szCs w:val="26"/>
        </w:rPr>
        <w:t>. The symptoms arise due to either (1) infection or (2) intoxication.</w:t>
      </w:r>
    </w:p>
    <w:p>
      <w:pPr>
        <w:pStyle w:val="4"/>
        <w:rPr>
          <w:sz w:val="26"/>
          <w:szCs w:val="26"/>
        </w:rPr>
      </w:pPr>
      <w:bookmarkStart w:id="56" w:name="_Toc92233406"/>
      <w:r>
        <w:rPr>
          <w:sz w:val="26"/>
          <w:szCs w:val="26"/>
        </w:rPr>
        <w:t>8.1.1 Infection</w:t>
      </w:r>
      <w:bookmarkEnd w:id="56"/>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is the </w:t>
      </w:r>
      <w:r>
        <w:rPr>
          <w:rFonts w:ascii="Times New Roman" w:hAnsi="Times New Roman" w:cs="Times New Roman"/>
          <w:i/>
          <w:sz w:val="26"/>
          <w:szCs w:val="26"/>
        </w:rPr>
        <w:t>introduction of live disease producing bacteria</w:t>
      </w:r>
      <w:r>
        <w:rPr>
          <w:rFonts w:ascii="Times New Roman" w:hAnsi="Times New Roman" w:cs="Times New Roman"/>
          <w:sz w:val="26"/>
          <w:szCs w:val="26"/>
        </w:rPr>
        <w:t xml:space="preserve"> into the human gut. Between the ingestion of such bacteria and the onset of symptoms there is a </w:t>
      </w:r>
      <w:r>
        <w:rPr>
          <w:rFonts w:ascii="Times New Roman" w:hAnsi="Times New Roman" w:cs="Times New Roman"/>
          <w:i/>
          <w:sz w:val="26"/>
          <w:szCs w:val="26"/>
        </w:rPr>
        <w:t>period of delay during which time the invading pathogens proliferate</w:t>
      </w:r>
      <w:r>
        <w:rPr>
          <w:rFonts w:ascii="Times New Roman" w:hAnsi="Times New Roman" w:cs="Times New Roman"/>
          <w:sz w:val="26"/>
          <w:szCs w:val="26"/>
        </w:rPr>
        <w:t xml:space="preserve"> in the body.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examples of infective bacteria are Salmonella, Vibrio, Parahaemolyticus and Escherichia coli.</w:t>
      </w:r>
    </w:p>
    <w:p>
      <w:pPr>
        <w:pStyle w:val="4"/>
        <w:rPr>
          <w:sz w:val="26"/>
          <w:szCs w:val="26"/>
        </w:rPr>
      </w:pPr>
      <w:bookmarkStart w:id="57" w:name="_Toc92233407"/>
      <w:r>
        <w:rPr>
          <w:sz w:val="26"/>
          <w:szCs w:val="26"/>
        </w:rPr>
        <w:t>8.1.2 Intoxication</w:t>
      </w:r>
      <w:bookmarkEnd w:id="57"/>
      <w:r>
        <w:rPr>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is the </w:t>
      </w:r>
      <w:r>
        <w:rPr>
          <w:rFonts w:ascii="Times New Roman" w:hAnsi="Times New Roman" w:cs="Times New Roman"/>
          <w:i/>
          <w:sz w:val="26"/>
          <w:szCs w:val="26"/>
        </w:rPr>
        <w:t>production of bacterial toxins</w:t>
      </w:r>
      <w:r>
        <w:rPr>
          <w:rFonts w:ascii="Times New Roman" w:hAnsi="Times New Roman" w:cs="Times New Roman"/>
          <w:sz w:val="26"/>
          <w:szCs w:val="26"/>
        </w:rPr>
        <w:t xml:space="preserve"> into the </w:t>
      </w:r>
      <w:r>
        <w:rPr>
          <w:rFonts w:ascii="Times New Roman" w:hAnsi="Times New Roman" w:cs="Times New Roman"/>
          <w:i/>
          <w:sz w:val="26"/>
          <w:szCs w:val="26"/>
        </w:rPr>
        <w:t>human gut</w:t>
      </w:r>
      <w:r>
        <w:rPr>
          <w:rFonts w:ascii="Times New Roman" w:hAnsi="Times New Roman" w:cs="Times New Roman"/>
          <w:sz w:val="26"/>
          <w:szCs w:val="26"/>
        </w:rPr>
        <w:t xml:space="preserve">. Food poisoning toxins are produced by types of bacteria different from those that cause infection.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Examples of toxin producing bacterial types include Clostridium, staphylococcus and streptococcus species.</w:t>
      </w:r>
    </w:p>
    <w:p>
      <w:pPr>
        <w:pStyle w:val="3"/>
        <w:rPr>
          <w:sz w:val="26"/>
          <w:szCs w:val="26"/>
        </w:rPr>
      </w:pPr>
      <w:bookmarkStart w:id="58" w:name="_Toc92233408"/>
      <w:r>
        <w:rPr>
          <w:sz w:val="26"/>
          <w:szCs w:val="26"/>
        </w:rPr>
        <w:t>8.2 Common food borne infections (Infection)</w:t>
      </w:r>
      <w:bookmarkEnd w:id="58"/>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common infections that are studied in microbiology include:</w:t>
      </w:r>
    </w:p>
    <w:p>
      <w:pPr>
        <w:pStyle w:val="15"/>
        <w:numPr>
          <w:ilvl w:val="0"/>
          <w:numId w:val="28"/>
        </w:numPr>
        <w:spacing w:line="360" w:lineRule="auto"/>
        <w:jc w:val="both"/>
        <w:rPr>
          <w:rFonts w:ascii="Times New Roman" w:hAnsi="Times New Roman" w:cs="Times New Roman"/>
          <w:b/>
          <w:sz w:val="26"/>
          <w:szCs w:val="26"/>
        </w:rPr>
      </w:pPr>
      <w:r>
        <w:rPr>
          <w:rFonts w:ascii="Times New Roman" w:hAnsi="Times New Roman" w:cs="Times New Roman"/>
          <w:b/>
          <w:sz w:val="26"/>
          <w:szCs w:val="26"/>
        </w:rPr>
        <w:t>Typhoid and Paratyphoid</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disease presents symptoms in form of continuous fever with diarrhoea coupled with rose coloured spots on the body of a person.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sources of the infection are mostly faecal matter and urine of an infected person or a carrier. The hands becomes directly or indirectly contaminated and they in turn contaminate the food, or the method of sewage disposal may allow the contamination of drinking water sources.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Flies can also transmit the causative bacteria (salmonella) from infected material to food. Typhoid is commonly associated with milk and milk products.</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15"/>
        <w:numPr>
          <w:ilvl w:val="0"/>
          <w:numId w:val="28"/>
        </w:numPr>
        <w:spacing w:line="360" w:lineRule="auto"/>
        <w:jc w:val="both"/>
        <w:rPr>
          <w:rFonts w:ascii="Times New Roman" w:hAnsi="Times New Roman" w:cs="Times New Roman"/>
          <w:b/>
          <w:sz w:val="26"/>
          <w:szCs w:val="26"/>
        </w:rPr>
      </w:pPr>
      <w:r>
        <w:rPr>
          <w:rFonts w:ascii="Times New Roman" w:hAnsi="Times New Roman" w:cs="Times New Roman"/>
          <w:b/>
          <w:sz w:val="26"/>
          <w:szCs w:val="26"/>
        </w:rPr>
        <w:t>Salmonellosis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sources of salmonellosis are similar to that of Typhoid that is faeces and urine of the infected person or carrier and by food or water contamination indirectly or directly by such people. The organisms may also be transmitted by flies and rodents.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Duck eggs and chicken eggs have been known to generally among the most frequently concerned foods with this type of food poisoning. The incubation period is between 6 -72 hours of ingestion of contaminated food.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infection produces diarrhoea, vomiting and severe stomach pain. The illness last for several days and may be so severe that it may lead to dehydration.</w:t>
      </w:r>
    </w:p>
    <w:p>
      <w:pPr>
        <w:pStyle w:val="15"/>
        <w:numPr>
          <w:ilvl w:val="0"/>
          <w:numId w:val="28"/>
        </w:numPr>
        <w:spacing w:line="360" w:lineRule="auto"/>
        <w:jc w:val="both"/>
        <w:rPr>
          <w:rFonts w:ascii="Times New Roman" w:hAnsi="Times New Roman" w:cs="Times New Roman"/>
          <w:b/>
          <w:sz w:val="26"/>
          <w:szCs w:val="26"/>
        </w:rPr>
      </w:pPr>
      <w:r>
        <w:rPr>
          <w:rFonts w:ascii="Times New Roman" w:hAnsi="Times New Roman" w:cs="Times New Roman"/>
          <w:b/>
          <w:sz w:val="26"/>
          <w:szCs w:val="26"/>
        </w:rPr>
        <w:t>Shigella Dysentery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Bacillary dysentery is caused by some species of bacteria of the shigella genus of which there are three main types namely S. sonnei, S. Dysenteriae and S. paradysenteriae.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symptoms are diarrhoea, sometimes accompanied by fever. The incubation period may be from 2-3 hours to four days or less frequently up to seven days.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Shigella is an intestinal organism that cause dysentery. It is often spread by water rather than food and is infective in small doses.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When spread by food, the contamination arises directly or indirectly from an infected person or carrier. Flies also play an important role in the transmission of the disease.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Control of shigella dysentery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Shigella dysentery can be controlled by the following:</w:t>
      </w:r>
    </w:p>
    <w:p>
      <w:pPr>
        <w:pStyle w:val="15"/>
        <w:numPr>
          <w:ilvl w:val="0"/>
          <w:numId w:val="29"/>
        </w:numPr>
        <w:spacing w:line="360" w:lineRule="auto"/>
        <w:jc w:val="both"/>
        <w:rPr>
          <w:rFonts w:ascii="Times New Roman" w:hAnsi="Times New Roman" w:cs="Times New Roman"/>
          <w:sz w:val="26"/>
          <w:szCs w:val="26"/>
        </w:rPr>
      </w:pPr>
      <w:r>
        <w:rPr>
          <w:rFonts w:ascii="Times New Roman" w:hAnsi="Times New Roman" w:cs="Times New Roman"/>
          <w:sz w:val="26"/>
          <w:szCs w:val="26"/>
        </w:rPr>
        <w:t>Use of clean drinking water</w:t>
      </w:r>
    </w:p>
    <w:p>
      <w:pPr>
        <w:pStyle w:val="15"/>
        <w:numPr>
          <w:ilvl w:val="0"/>
          <w:numId w:val="29"/>
        </w:numPr>
        <w:spacing w:line="360" w:lineRule="auto"/>
        <w:jc w:val="both"/>
        <w:rPr>
          <w:rFonts w:ascii="Times New Roman" w:hAnsi="Times New Roman" w:cs="Times New Roman"/>
          <w:sz w:val="26"/>
          <w:szCs w:val="26"/>
        </w:rPr>
      </w:pPr>
      <w:r>
        <w:rPr>
          <w:rFonts w:ascii="Times New Roman" w:hAnsi="Times New Roman" w:cs="Times New Roman"/>
          <w:sz w:val="26"/>
          <w:szCs w:val="26"/>
        </w:rPr>
        <w:t>Not allowing sick staff with diarrhoea to handle food</w:t>
      </w:r>
    </w:p>
    <w:p>
      <w:pPr>
        <w:pStyle w:val="15"/>
        <w:numPr>
          <w:ilvl w:val="0"/>
          <w:numId w:val="29"/>
        </w:numPr>
        <w:spacing w:line="360" w:lineRule="auto"/>
        <w:jc w:val="both"/>
        <w:rPr>
          <w:rFonts w:ascii="Times New Roman" w:hAnsi="Times New Roman" w:cs="Times New Roman"/>
          <w:sz w:val="26"/>
          <w:szCs w:val="26"/>
        </w:rPr>
      </w:pPr>
      <w:r>
        <w:rPr>
          <w:rFonts w:ascii="Times New Roman" w:hAnsi="Times New Roman" w:cs="Times New Roman"/>
          <w:sz w:val="26"/>
          <w:szCs w:val="26"/>
        </w:rPr>
        <w:t>Cooking all foods thoroughly.</w:t>
      </w:r>
    </w:p>
    <w:p>
      <w:pPr>
        <w:pStyle w:val="15"/>
        <w:numPr>
          <w:ilvl w:val="0"/>
          <w:numId w:val="28"/>
        </w:numPr>
        <w:spacing w:line="360" w:lineRule="auto"/>
        <w:jc w:val="both"/>
        <w:rPr>
          <w:rFonts w:ascii="Times New Roman" w:hAnsi="Times New Roman" w:cs="Times New Roman"/>
          <w:b/>
          <w:sz w:val="26"/>
          <w:szCs w:val="26"/>
        </w:rPr>
      </w:pPr>
      <w:r>
        <w:rPr>
          <w:rFonts w:ascii="Times New Roman" w:hAnsi="Times New Roman" w:cs="Times New Roman"/>
          <w:b/>
          <w:sz w:val="26"/>
          <w:szCs w:val="26"/>
        </w:rPr>
        <w:t>Escherichia coli (E.coli)</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Escherichia is a normal inhabitant of the intestinal flora of man and animals. Certain serotypes are enteropathogenic and known to cause diarrhoea.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often ingested in contaminated foods and cause diarrhoea. Normally the pathogen enters the kitchen through raw food staffs and readily pass to cooked foods by the usual means of hands surfaces and containers and other equipment.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incubation period is 1 to 3 days and the symptoms may resemble those of salmonella food poisoning or dysentery, when there is prolonged diarrhoea with a combination of blood and mucus in the stool.</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Control of E.coli</w:t>
      </w:r>
    </w:p>
    <w:p>
      <w:pPr>
        <w:pStyle w:val="15"/>
        <w:numPr>
          <w:ilvl w:val="0"/>
          <w:numId w:val="30"/>
        </w:numPr>
        <w:spacing w:line="360" w:lineRule="auto"/>
        <w:jc w:val="both"/>
        <w:rPr>
          <w:rFonts w:ascii="Times New Roman" w:hAnsi="Times New Roman" w:cs="Times New Roman"/>
          <w:sz w:val="26"/>
          <w:szCs w:val="26"/>
        </w:rPr>
      </w:pPr>
      <w:r>
        <w:rPr>
          <w:rFonts w:ascii="Times New Roman" w:hAnsi="Times New Roman" w:cs="Times New Roman"/>
          <w:sz w:val="26"/>
          <w:szCs w:val="26"/>
        </w:rPr>
        <w:t>Avoiding cross contamination from raw foods to cooked foods. This means separating the preparatory spaces and practicing between activity hand washing.</w:t>
      </w:r>
    </w:p>
    <w:p>
      <w:pPr>
        <w:pStyle w:val="15"/>
        <w:numPr>
          <w:ilvl w:val="0"/>
          <w:numId w:val="30"/>
        </w:numPr>
        <w:spacing w:line="360" w:lineRule="auto"/>
        <w:jc w:val="both"/>
        <w:rPr>
          <w:rFonts w:ascii="Times New Roman" w:hAnsi="Times New Roman" w:cs="Times New Roman"/>
          <w:sz w:val="26"/>
          <w:szCs w:val="26"/>
        </w:rPr>
      </w:pPr>
      <w:r>
        <w:rPr>
          <w:rFonts w:ascii="Times New Roman" w:hAnsi="Times New Roman" w:cs="Times New Roman"/>
          <w:sz w:val="26"/>
          <w:szCs w:val="26"/>
        </w:rPr>
        <w:t>E.coli is also controlled by through cooking especially.</w:t>
      </w:r>
    </w:p>
    <w:p>
      <w:pPr>
        <w:pStyle w:val="15"/>
        <w:numPr>
          <w:ilvl w:val="0"/>
          <w:numId w:val="28"/>
        </w:numPr>
        <w:spacing w:line="360" w:lineRule="auto"/>
        <w:jc w:val="both"/>
        <w:rPr>
          <w:rFonts w:ascii="Times New Roman" w:hAnsi="Times New Roman" w:cs="Times New Roman"/>
          <w:b/>
          <w:sz w:val="26"/>
          <w:szCs w:val="26"/>
        </w:rPr>
      </w:pPr>
      <w:r>
        <w:rPr>
          <w:rFonts w:ascii="Times New Roman" w:hAnsi="Times New Roman" w:cs="Times New Roman"/>
          <w:b/>
          <w:sz w:val="26"/>
          <w:szCs w:val="26"/>
        </w:rPr>
        <w:t>Vibro parahaemoliticus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microorganism is very common in Asian countries such as Japan and China where it accounts to cause 50% and more of food poisoning incidents.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isolated in shellfish and other sea foods and from coastal waters. The organisms cause infection and the symptoms have been likened to those of both cholera and dysentery.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average incubation period is about 12-24 hours, and there is rapid onset of illness with profuse diarrhoea often leading to dehydration, vomiting and fever.</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Control of Vibrio paraheamolyticus</w:t>
      </w:r>
    </w:p>
    <w:p>
      <w:pPr>
        <w:pStyle w:val="15"/>
        <w:numPr>
          <w:ilvl w:val="0"/>
          <w:numId w:val="31"/>
        </w:numPr>
        <w:spacing w:line="360" w:lineRule="auto"/>
        <w:jc w:val="both"/>
        <w:rPr>
          <w:rFonts w:ascii="Times New Roman" w:hAnsi="Times New Roman" w:cs="Times New Roman"/>
          <w:sz w:val="26"/>
          <w:szCs w:val="26"/>
        </w:rPr>
      </w:pPr>
      <w:r>
        <w:rPr>
          <w:rFonts w:ascii="Times New Roman" w:hAnsi="Times New Roman" w:cs="Times New Roman"/>
          <w:sz w:val="26"/>
          <w:szCs w:val="26"/>
        </w:rPr>
        <w:t>The pathogen is controlled by avoiding cross contamination from raw shell fish to cooked ones.</w:t>
      </w:r>
    </w:p>
    <w:p>
      <w:pPr>
        <w:pStyle w:val="15"/>
        <w:numPr>
          <w:ilvl w:val="0"/>
          <w:numId w:val="31"/>
        </w:numPr>
        <w:spacing w:line="360" w:lineRule="auto"/>
        <w:jc w:val="both"/>
        <w:rPr>
          <w:rFonts w:ascii="Times New Roman" w:hAnsi="Times New Roman" w:cs="Times New Roman"/>
          <w:sz w:val="26"/>
          <w:szCs w:val="26"/>
        </w:rPr>
      </w:pPr>
      <w:r>
        <w:rPr>
          <w:rFonts w:ascii="Times New Roman" w:hAnsi="Times New Roman" w:cs="Times New Roman"/>
          <w:sz w:val="26"/>
          <w:szCs w:val="26"/>
        </w:rPr>
        <w:t>Cooking shell fish thoroughly.</w:t>
      </w:r>
    </w:p>
    <w:p>
      <w:pPr>
        <w:pStyle w:val="3"/>
        <w:rPr>
          <w:sz w:val="26"/>
          <w:szCs w:val="26"/>
        </w:rPr>
      </w:pPr>
      <w:bookmarkStart w:id="59" w:name="_Toc92233409"/>
      <w:r>
        <w:rPr>
          <w:sz w:val="26"/>
          <w:szCs w:val="26"/>
        </w:rPr>
        <w:t>8.3 Food Poisoning (Intoxication)</w:t>
      </w:r>
      <w:bookmarkEnd w:id="59"/>
    </w:p>
    <w:p>
      <w:pPr>
        <w:spacing w:line="360" w:lineRule="auto"/>
        <w:jc w:val="both"/>
        <w:rPr>
          <w:rFonts w:ascii="Times New Roman" w:hAnsi="Times New Roman" w:cs="Times New Roman"/>
          <w:sz w:val="26"/>
          <w:szCs w:val="26"/>
        </w:rPr>
      </w:pPr>
      <w:r>
        <w:rPr>
          <w:rFonts w:ascii="Times New Roman" w:hAnsi="Times New Roman" w:cs="Times New Roman"/>
          <w:sz w:val="26"/>
          <w:szCs w:val="26"/>
        </w:rPr>
        <w:t>a) Staphylococcal food poisoning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Staphylococcal poisoning is rapid in its onset, occurring half an hour to four hours after the ingestion of contaminated food. The organisms are commonly found in boils, and similar suppurative conditions.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should be noted that staphylococcal food poisoning carries very low cases of fatality with death occurring to individuals who have other complicating life-threatening factors.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principle source of this condition is the S.Aureus that comes from the food handler. It is commonly on the hands, in the nose and throat of a large proportion of the population, and people with infected cuts, boils and ears, nose and throat discharge will be very serious sources of contamination.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toxin is heat stable, and is produced in the food stuff by bacterial contamination usually directly due to unclean habits of the food handler. When the vehicle is milk product, it is also possible that an infected cow’s udder (animal suffering from staphylococcal mastitis) was the source. The severity of the symptoms depends upon the amount of toxin ingested.</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Control of staphylococcal food poisoning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order to control the pathogen the following measures should be followed:</w:t>
      </w:r>
    </w:p>
    <w:p>
      <w:pPr>
        <w:pStyle w:val="15"/>
        <w:numPr>
          <w:ilvl w:val="0"/>
          <w:numId w:val="32"/>
        </w:numPr>
        <w:spacing w:line="360" w:lineRule="auto"/>
        <w:jc w:val="both"/>
        <w:rPr>
          <w:rFonts w:ascii="Times New Roman" w:hAnsi="Times New Roman" w:cs="Times New Roman"/>
          <w:sz w:val="26"/>
          <w:szCs w:val="26"/>
        </w:rPr>
      </w:pPr>
      <w:r>
        <w:rPr>
          <w:rFonts w:ascii="Times New Roman" w:hAnsi="Times New Roman" w:cs="Times New Roman"/>
          <w:sz w:val="26"/>
          <w:szCs w:val="26"/>
        </w:rPr>
        <w:t>Avoid contamination especially from handlers touching ready to eat foods.</w:t>
      </w:r>
    </w:p>
    <w:p>
      <w:pPr>
        <w:pStyle w:val="15"/>
        <w:numPr>
          <w:ilvl w:val="0"/>
          <w:numId w:val="32"/>
        </w:numPr>
        <w:spacing w:line="360" w:lineRule="auto"/>
        <w:jc w:val="both"/>
        <w:rPr>
          <w:rFonts w:ascii="Times New Roman" w:hAnsi="Times New Roman" w:cs="Times New Roman"/>
          <w:sz w:val="26"/>
          <w:szCs w:val="26"/>
        </w:rPr>
      </w:pPr>
      <w:r>
        <w:rPr>
          <w:rFonts w:ascii="Times New Roman" w:hAnsi="Times New Roman" w:cs="Times New Roman"/>
          <w:sz w:val="26"/>
          <w:szCs w:val="26"/>
        </w:rPr>
        <w:t>Staff with infections should be kept off work</w:t>
      </w:r>
    </w:p>
    <w:p>
      <w:pPr>
        <w:pStyle w:val="15"/>
        <w:numPr>
          <w:ilvl w:val="0"/>
          <w:numId w:val="32"/>
        </w:numPr>
        <w:spacing w:line="360" w:lineRule="auto"/>
        <w:jc w:val="both"/>
        <w:rPr>
          <w:rFonts w:ascii="Times New Roman" w:hAnsi="Times New Roman" w:cs="Times New Roman"/>
          <w:sz w:val="26"/>
          <w:szCs w:val="26"/>
        </w:rPr>
      </w:pPr>
      <w:r>
        <w:rPr>
          <w:rFonts w:ascii="Times New Roman" w:hAnsi="Times New Roman" w:cs="Times New Roman"/>
          <w:sz w:val="26"/>
          <w:szCs w:val="26"/>
        </w:rPr>
        <w:t>Keeping food properly chilled until it is needed for service.</w:t>
      </w: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Streptococcal Poisoning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is the food poisoning that come from causative agents for sore throat and scarlet fever. It is possible for contaminated food to cause typical symptoms of food poisoning as well sore throat and scarlet fever. Contaminated milk has in the past featured as a vehicle. It is also possible that a food handler with a sour throat can infect the food. </w:t>
      </w: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Botulism</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Botulism is a very serious form of poisoning with a very high fatality rate. The causative organism which is found in the soil and the intestinal tracts of animals, is clostridium botulinum and produces an exotoxin. The incubation period varies from 24 hours or less to 72 hours.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onset is sudden with disturbed vision, dizziness and sometimes headache, abdominal pain and physical exhaustion. This is followed by paralysis affecting speech and swallowing and later the heart or the respiratory system. Botulism is rare, but when it does occur, it is often fatal. The bacteria grow well in the absence of free oxygen e.g. in a vacuum packs or cans.</w:t>
      </w: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Clostridium perfringens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This produces a toxic substance which causes symptoms about 10-12 hours after ingestion. It causes distress in the lower intestine with pain, cramps, gas and diarrhoea. It is found in the soil and animal intestinal contents when the carcass is dressed after slaughter. Clostridium perfringens can form spores which are very resistant to heat and it prefers to grow in the absence of air, for example deep inside meat dishes or in vacuum pouches.</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Control</w:t>
      </w:r>
    </w:p>
    <w:p>
      <w:pPr>
        <w:pStyle w:val="15"/>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Food should be cooked too far in advance of service</w:t>
      </w:r>
    </w:p>
    <w:p>
      <w:pPr>
        <w:pStyle w:val="15"/>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Pre-cooked food should be cooled quickly</w:t>
      </w:r>
    </w:p>
    <w:p>
      <w:pPr>
        <w:pStyle w:val="15"/>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Food should be properly refrigerated until needed</w:t>
      </w:r>
    </w:p>
    <w:p>
      <w:pPr>
        <w:pStyle w:val="15"/>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If served hot, food should be thoroughly heated.</w:t>
      </w:r>
    </w:p>
    <w:p>
      <w:pPr>
        <w:pStyle w:val="15"/>
        <w:spacing w:line="360" w:lineRule="auto"/>
        <w:jc w:val="both"/>
        <w:rPr>
          <w:rFonts w:ascii="Times New Roman" w:hAnsi="Times New Roman" w:cs="Times New Roman"/>
          <w:sz w:val="26"/>
          <w:szCs w:val="26"/>
        </w:rPr>
      </w:pPr>
    </w:p>
    <w:p>
      <w:pPr>
        <w:pStyle w:val="15"/>
        <w:spacing w:line="360" w:lineRule="auto"/>
        <w:jc w:val="both"/>
        <w:rPr>
          <w:rFonts w:ascii="Times New Roman" w:hAnsi="Times New Roman" w:cs="Times New Roman"/>
          <w:sz w:val="26"/>
          <w:szCs w:val="26"/>
        </w:rPr>
      </w:pPr>
    </w:p>
    <w:p>
      <w:pPr>
        <w:pStyle w:val="15"/>
        <w:numPr>
          <w:ilvl w:val="0"/>
          <w:numId w:val="2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Bacillus cereus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spores from B. cereus are frequently present in cereals, and in the soil. They can survive light cooking and germinate into bacilli which grows to produce toxins in cooked food.</w:t>
      </w:r>
    </w:p>
    <w:p>
      <w:pPr>
        <w:spacing w:line="360" w:lineRule="auto"/>
        <w:jc w:val="both"/>
        <w:rPr>
          <w:rFonts w:ascii="Times New Roman" w:hAnsi="Times New Roman" w:cs="Times New Roman"/>
          <w:sz w:val="26"/>
          <w:szCs w:val="26"/>
        </w:rPr>
      </w:pPr>
    </w:p>
    <w:p>
      <w:pPr>
        <w:pStyle w:val="3"/>
        <w:rPr>
          <w:sz w:val="26"/>
          <w:szCs w:val="26"/>
        </w:rPr>
      </w:pPr>
      <w:bookmarkStart w:id="60" w:name="_Toc92233410"/>
      <w:r>
        <w:rPr>
          <w:sz w:val="26"/>
          <w:szCs w:val="26"/>
        </w:rPr>
        <w:t>8.4 significance of microorganisms in the food industry</w:t>
      </w:r>
      <w:bookmarkEnd w:id="60"/>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Microorganisms have a beneficial effect to the food industry as they are involved in several processes which enhance the quality of our food.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This can be seen in: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manufacturing, the food industry uses microorganisms in cheese, yoghurt, bread, fermented beverages like munkoyo, Beer and wine, soy Sause, fermented fish and meat.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They are also used in the production of </w:t>
      </w:r>
      <w:r>
        <w:rPr>
          <w:rFonts w:ascii="Times New Roman" w:hAnsi="Times New Roman" w:cs="Times New Roman"/>
          <w:i/>
          <w:sz w:val="26"/>
          <w:szCs w:val="26"/>
        </w:rPr>
        <w:t xml:space="preserve">food additives </w:t>
      </w:r>
      <w:r>
        <w:rPr>
          <w:rFonts w:ascii="Times New Roman" w:hAnsi="Times New Roman" w:cs="Times New Roman"/>
          <w:sz w:val="26"/>
          <w:szCs w:val="26"/>
        </w:rPr>
        <w:t xml:space="preserve">such as </w:t>
      </w:r>
      <w:r>
        <w:rPr>
          <w:rFonts w:ascii="Times New Roman" w:hAnsi="Times New Roman" w:cs="Times New Roman"/>
          <w:i/>
          <w:sz w:val="26"/>
          <w:szCs w:val="26"/>
        </w:rPr>
        <w:t>vinegar, citric acid,</w:t>
      </w:r>
      <w:r>
        <w:rPr>
          <w:rFonts w:ascii="Times New Roman" w:hAnsi="Times New Roman" w:cs="Times New Roman"/>
          <w:sz w:val="26"/>
          <w:szCs w:val="26"/>
        </w:rPr>
        <w:t xml:space="preserve"> </w:t>
      </w:r>
      <w:r>
        <w:rPr>
          <w:rFonts w:ascii="Times New Roman" w:hAnsi="Times New Roman" w:cs="Times New Roman"/>
          <w:i/>
          <w:sz w:val="26"/>
          <w:szCs w:val="26"/>
        </w:rPr>
        <w:t>sodium glutamate,</w:t>
      </w:r>
      <w:r>
        <w:rPr>
          <w:rFonts w:ascii="Times New Roman" w:hAnsi="Times New Roman" w:cs="Times New Roman"/>
          <w:sz w:val="26"/>
          <w:szCs w:val="26"/>
        </w:rPr>
        <w:t xml:space="preserve"> as sources of enzymes for processing.</w:t>
      </w:r>
    </w:p>
    <w:p>
      <w:pPr>
        <w:spacing w:line="360" w:lineRule="auto"/>
        <w:jc w:val="both"/>
        <w:rPr>
          <w:rFonts w:ascii="Times New Roman" w:hAnsi="Times New Roman" w:cs="Times New Roman"/>
          <w:i/>
          <w:sz w:val="26"/>
          <w:szCs w:val="26"/>
        </w:rPr>
      </w:pPr>
      <w:r>
        <w:rPr>
          <w:rFonts w:ascii="Times New Roman" w:hAnsi="Times New Roman" w:cs="Times New Roman"/>
          <w:sz w:val="26"/>
          <w:szCs w:val="26"/>
        </w:rPr>
        <w:t xml:space="preserve">They are also used as food in their own right such </w:t>
      </w:r>
      <w:r>
        <w:rPr>
          <w:rFonts w:ascii="Times New Roman" w:hAnsi="Times New Roman" w:cs="Times New Roman"/>
          <w:i/>
          <w:sz w:val="26"/>
          <w:szCs w:val="26"/>
        </w:rPr>
        <w:t>mushrooms, yeast extract.</w:t>
      </w:r>
    </w:p>
    <w:p>
      <w:pPr>
        <w:pStyle w:val="3"/>
        <w:rPr>
          <w:sz w:val="26"/>
          <w:szCs w:val="26"/>
        </w:rPr>
      </w:pPr>
      <w:bookmarkStart w:id="61" w:name="_Toc92233411"/>
      <w:r>
        <w:rPr>
          <w:sz w:val="26"/>
          <w:szCs w:val="26"/>
        </w:rPr>
        <w:t>8.5 Revision Questions</w:t>
      </w:r>
      <w:bookmarkEnd w:id="61"/>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1. Differentiate intoxication and infection in food poisoning.</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2. Explain food poisoning.</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3. Discuss the main common forms of food poisoning.</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2"/>
      </w:pPr>
      <w:bookmarkStart w:id="62" w:name="_Toc92233412"/>
      <w:r>
        <w:t>UNIT NINE: PRACTICAL MICROBIOLOGY</w:t>
      </w:r>
      <w:bookmarkEnd w:id="62"/>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study of microbiology ends in the isolation and identification of various pathogenic and non-pathogenic microbial species. This is done by conducting laboratory procedures that make the study of microorganisms visible. The unit therefore presents the process of bacterial culturing using plates and allowing bacterial colonies to form in great numbers making them visible. Microbial isolation and study is also done using bacterial staining procedures under a laboratory using one of the methods known as gram staining. The unit will therefore introduce students to the two methods that will enable them to appreciate the invisible bacterial world.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Before engaging in any laboratory procedure, safety of the student is of paramount importance and therefore this unit begins with acquainting the students with safety protocols to the microbiology laboratory. Safety prepares the students to work with any bacterial culture that is both pathogenic and non-pathogenic samples.</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After going through this unit, students should be able to:</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Apply Safety principles in the Microbiology Laboratory</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Identify basic requirements of a microbiology laboratory </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Practice washing and sterilization of glassware</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Demonstrate knowledge in preparation of microbial media</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Practice sampling for working surface bacteria</w:t>
      </w:r>
    </w:p>
    <w:p>
      <w:pPr>
        <w:pStyle w:val="15"/>
        <w:numPr>
          <w:ilvl w:val="0"/>
          <w:numId w:val="34"/>
        </w:numPr>
        <w:spacing w:line="360" w:lineRule="auto"/>
        <w:jc w:val="both"/>
        <w:rPr>
          <w:rFonts w:ascii="Times New Roman" w:hAnsi="Times New Roman" w:cs="Times New Roman"/>
          <w:sz w:val="26"/>
          <w:szCs w:val="26"/>
        </w:rPr>
      </w:pPr>
      <w:r>
        <w:rPr>
          <w:rFonts w:ascii="Times New Roman" w:hAnsi="Times New Roman" w:cs="Times New Roman"/>
          <w:sz w:val="26"/>
          <w:szCs w:val="26"/>
        </w:rPr>
        <w:t>Demonstrate ability in culturing surface bacteria</w:t>
      </w: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SAFETY IN MICROBIOLOGY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Safety is done by following safety guidelines in this case the do and don’ts in the laboratory. These include:</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Wear protective clothing</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Protective gloves, eye gear and face masks are important in conducting microbial examination in the laboratory for the safety of the students</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Sterilize all equipment and material</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All the materials that are used in microbial examination should be sterilized before they are used.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Most items used microbiological examination include media, tubes, plates, loops, needles, pipettes and other items used in microbial culturing should be sterilized by either autoclaving and sterilization by other heat or chemicals.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equipment used should be treated with utmost safety as prescribed in the laboratory manuals.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In the absence of safe methods, it is important to use commercially sterilized products that protects the end users.</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Disinfect work areas before after use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process of cleaning surfaces, it is important to use disinfectant that will render safety. In this case, 70% alcohol especially ethanol is used to wipe down benches and work areas both before and after working with cultures.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Also be aware of the possible dangers of the disinfectant as 70% alcohol can catch fire around an open flame or any heat source.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alcohol or bleach can be dangerous if splashed in the eyes. Students should therefore know where the nearest eyewash is located.</w:t>
      </w:r>
    </w:p>
    <w:p>
      <w:pPr>
        <w:spacing w:line="360" w:lineRule="auto"/>
        <w:jc w:val="both"/>
        <w:rPr>
          <w:rFonts w:ascii="Times New Roman" w:hAnsi="Times New Roman" w:cs="Times New Roman"/>
          <w:sz w:val="26"/>
          <w:szCs w:val="26"/>
        </w:rPr>
      </w:pP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Wash your hands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Use a disinfectant soap to wash your hands before and after working with microorganisms. Non-disinfectant soap will remove surface bacteria and can be used if disinfectant soap is not available. Gloves may be worn as extra protection.</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Treat all microorganisms as potential pathogens.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As most of the microorganisms are non-pathogenic to the humans and have never caused diseases, it is also true than under certain circumstances, a lot of non-pathogenic microorganisms can in fact be pathogenic. This means that all microorganisms in the laboratory should be treated as pathogens. This means that all cultures should be treated as pathogenic, this means that students should ensure that care is taken at all times to handle microorganisms.</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Never pipette by Mouth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Use pipette bulbs or other pipetting devises for the aspiration and dispensing liquid cultures</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Do not eat or drink in the lab, nor store food in areas where microorganisms are stored.</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Never eat or drink in the laboratory while working with microorganisms. Keep your fingers out of your mouth and what your hands before and after the laboratory activity. Cover any cuts on your hands with a bandage. Gloves may be worn as extra protection.</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Label everything clearly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All chemicals, cultures, disinfectant and media should be clearly and securely labelled with names and dates. If they are hazardous, label them with proper warning and hazardous information.</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Autoclave or disinfect all waste material</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All items to be discarded after a class such as cultures, tubes, culture plates, swabs, toothpicks, wipes, disposable transfer needles and gloves should be placed in a biohazard autoclave bag and autoclaved 30 minutes at 121</w:t>
      </w:r>
      <w:r>
        <w:rPr>
          <w:rFonts w:ascii="Times New Roman" w:hAnsi="Times New Roman" w:cs="Times New Roman"/>
          <w:sz w:val="26"/>
          <w:szCs w:val="26"/>
          <w:vertAlign w:val="superscript"/>
        </w:rPr>
        <w:t>o</w:t>
      </w:r>
      <w:r>
        <w:rPr>
          <w:rFonts w:ascii="Times New Roman" w:hAnsi="Times New Roman" w:cs="Times New Roman"/>
          <w:sz w:val="26"/>
          <w:szCs w:val="26"/>
        </w:rPr>
        <w:t xml:space="preserve">C.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If no autoclave is not available then 10% bleach can be used and the materials should be socked for at least 1 to 2 hours.</w:t>
      </w:r>
    </w:p>
    <w:p>
      <w:pPr>
        <w:pStyle w:val="15"/>
        <w:numPr>
          <w:ilvl w:val="0"/>
          <w:numId w:val="3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Clean up spills with care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Cover any spills or broken culture tubes with 70% ethanol or 10% bleach solution and clean with Malton cloth or paper towels.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After allowing the spill to sit with the cleaning solution, clean up the material and dispose it in the biohazard autoclave for a short time.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Never pick up glass fragments with your fingers and put in dust pan and the culture itself.</w:t>
      </w:r>
    </w:p>
    <w:p>
      <w:pPr>
        <w:pStyle w:val="3"/>
      </w:pPr>
      <w:bookmarkStart w:id="63" w:name="_Toc92233413"/>
      <w:r>
        <w:t>BASIC REQUIREMENTS OF A MICROBIOLOGY LABORATORY</w:t>
      </w:r>
      <w:bookmarkEnd w:id="63"/>
    </w:p>
    <w:p>
      <w:pPr>
        <w:spacing w:line="360" w:lineRule="auto"/>
        <w:jc w:val="both"/>
        <w:rPr>
          <w:rFonts w:ascii="Times New Roman" w:hAnsi="Times New Roman" w:cs="Times New Roman"/>
          <w:sz w:val="26"/>
          <w:szCs w:val="26"/>
        </w:rPr>
      </w:pPr>
      <w:r>
        <w:rPr>
          <w:rFonts w:ascii="Times New Roman" w:hAnsi="Times New Roman" w:cs="Times New Roman"/>
          <w:sz w:val="26"/>
          <w:szCs w:val="26"/>
        </w:rPr>
        <w:t>A microbiology laboratory requires well-built rooms equipped with glassware, tools and equipment. Some of the most important of these are described in this section and include:</w:t>
      </w:r>
    </w:p>
    <w:p>
      <w:pPr>
        <w:pStyle w:val="15"/>
        <w:numPr>
          <w:ilvl w:val="0"/>
          <w:numId w:val="36"/>
        </w:numPr>
        <w:spacing w:line="360" w:lineRule="auto"/>
        <w:jc w:val="both"/>
        <w:rPr>
          <w:rFonts w:ascii="Times New Roman" w:hAnsi="Times New Roman" w:cs="Times New Roman"/>
          <w:b/>
          <w:sz w:val="26"/>
          <w:szCs w:val="26"/>
        </w:rPr>
      </w:pPr>
      <w:r>
        <w:rPr>
          <w:rFonts w:ascii="Times New Roman" w:hAnsi="Times New Roman" w:cs="Times New Roman"/>
          <w:b/>
          <w:sz w:val="26"/>
          <w:szCs w:val="26"/>
        </w:rPr>
        <w:t>Common glassware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most important glassware used in the microbiological laboratory are test tubes, culture tubes, petri dishes, Erlenmeyer flasks, measuring cylinder, pipettes, glass spreader, volumetric flasks, screw capped glass bottles,  e.tc.</w:t>
      </w:r>
    </w:p>
    <w:p>
      <w:pPr>
        <w:pStyle w:val="15"/>
        <w:numPr>
          <w:ilvl w:val="0"/>
          <w:numId w:val="37"/>
        </w:numPr>
        <w:spacing w:line="360" w:lineRule="auto"/>
        <w:jc w:val="both"/>
        <w:rPr>
          <w:rFonts w:ascii="Times New Roman" w:hAnsi="Times New Roman" w:cs="Times New Roman"/>
          <w:sz w:val="26"/>
          <w:szCs w:val="26"/>
        </w:rPr>
      </w:pPr>
      <w:r>
        <w:rPr>
          <w:rFonts w:ascii="Times New Roman" w:hAnsi="Times New Roman" w:cs="Times New Roman"/>
          <w:sz w:val="26"/>
          <w:szCs w:val="26"/>
        </w:rPr>
        <w:t>Test tubes, culture tubes and screw-capped tubes</w:t>
      </w:r>
    </w:p>
    <w:p>
      <w:pPr>
        <w:pStyle w:val="15"/>
        <w:numPr>
          <w:ilvl w:val="0"/>
          <w:numId w:val="38"/>
        </w:numPr>
        <w:spacing w:line="360" w:lineRule="auto"/>
        <w:jc w:val="both"/>
        <w:rPr>
          <w:rFonts w:ascii="Times New Roman" w:hAnsi="Times New Roman" w:cs="Times New Roman"/>
          <w:sz w:val="26"/>
          <w:szCs w:val="26"/>
        </w:rPr>
      </w:pPr>
      <w:r>
        <w:rPr>
          <w:rFonts w:ascii="Times New Roman" w:hAnsi="Times New Roman" w:cs="Times New Roman"/>
          <w:sz w:val="26"/>
          <w:szCs w:val="26"/>
        </w:rPr>
        <w:t>These are made up of glass, one end of which is closed and the other end is open.</w:t>
      </w:r>
    </w:p>
    <w:p>
      <w:pPr>
        <w:pStyle w:val="15"/>
        <w:numPr>
          <w:ilvl w:val="0"/>
          <w:numId w:val="38"/>
        </w:numPr>
        <w:spacing w:line="360" w:lineRule="auto"/>
        <w:jc w:val="both"/>
        <w:rPr>
          <w:rFonts w:ascii="Times New Roman" w:hAnsi="Times New Roman" w:cs="Times New Roman"/>
          <w:sz w:val="26"/>
          <w:szCs w:val="26"/>
        </w:rPr>
      </w:pPr>
      <w:r>
        <w:rPr>
          <w:rFonts w:ascii="Times New Roman" w:hAnsi="Times New Roman" w:cs="Times New Roman"/>
          <w:sz w:val="26"/>
          <w:szCs w:val="26"/>
        </w:rPr>
        <w:t>If the side wall of the open end is slightly curved outside, it is called a test tube; if the side wall is smooth, it is called a culture tube. When the side wall of the tube has screws so that a plastic cap may be fitted, it is called screw capped tube.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test tubes are used for testing chemicals such as pH, etc. culture tubes are used for the preparation of Agar slants and purification of microorganisms. The open end is plugged with non-absorbent cotton plug. Sometimes microorganisms are purified and preserved in screw-capped tubes.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jc w:val="both"/>
        <w:rPr>
          <w:lang w:eastAsia="en-GB"/>
        </w:rPr>
      </w:pPr>
      <w:r>
        <w:rPr>
          <w:lang w:eastAsia="en-GB"/>
        </w:rPr>
        <w:t xml:space="preserve">                                                                  </w:t>
      </w:r>
      <w:r>
        <w:rPr>
          <w:lang w:eastAsia="en-GB"/>
        </w:rPr>
        <w:drawing>
          <wp:inline distT="0" distB="0" distL="0" distR="0">
            <wp:extent cx="1190625" cy="2066925"/>
            <wp:effectExtent l="0" t="0" r="9525" b="9525"/>
            <wp:docPr id="13" name="Picture 13" descr="Test Tube Transparent Icon. Test Tube Symbol Design from Science Stock  Vector - Illustration of research, development: 19452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st Tube Transparent Icon. Test Tube Symbol Design from Science Stock  Vector - Illustration of research, development: 1945280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90625" cy="2066925"/>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 Test tube</w:t>
      </w:r>
    </w:p>
    <w:p>
      <w:pPr>
        <w:pStyle w:val="15"/>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3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Petri dish</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petri dish consists of two shallow glass dishes, that is the upper half or lid and lower half or bottom half. These are used for cultivation of different types of microorganisms. According to the requirements, the diameter varies. Molten agar medium is aseptically poured on the bottom half of the sterilized petri dish and then covered with the upper half.</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petri dishes are sterilized by putting them in a petri dish container and in turn in an oven/autoclave.</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They come in glass and disposable sterile plastic as disposables.</w:t>
      </w:r>
    </w:p>
    <w:p>
      <w:pPr>
        <w:spacing w:line="360" w:lineRule="auto"/>
        <w:jc w:val="center"/>
        <w:rPr>
          <w:lang w:eastAsia="en-GB"/>
        </w:rPr>
      </w:pPr>
      <w:r>
        <w:rPr>
          <w:lang w:eastAsia="en-GB"/>
        </w:rPr>
        <w:drawing>
          <wp:inline distT="0" distB="0" distL="0" distR="0">
            <wp:extent cx="2171700" cy="2105025"/>
            <wp:effectExtent l="0" t="0" r="0" b="9525"/>
            <wp:docPr id="31" name="Picture 31" descr="Petri dish 90 mm new | GAMA GROUP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tri dish 90 mm new | GAMA GROUP 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71700" cy="2105025"/>
                    </a:xfrm>
                    <a:prstGeom prst="rect">
                      <a:avLst/>
                    </a:prstGeom>
                    <a:noFill/>
                    <a:ln>
                      <a:noFill/>
                    </a:ln>
                  </pic:spPr>
                </pic:pic>
              </a:graphicData>
            </a:graphic>
          </wp:inline>
        </w:drawing>
      </w:r>
    </w:p>
    <w:p>
      <w:pPr>
        <w:pStyle w:val="7"/>
        <w:tabs>
          <w:tab w:val="left" w:pos="3570"/>
          <w:tab w:val="center" w:pos="4513"/>
        </w:tabs>
        <w:rPr>
          <w:rFonts w:ascii="Times New Roman" w:hAnsi="Times New Roman" w:cs="Times New Roman"/>
          <w:b/>
          <w:i w:val="0"/>
          <w:sz w:val="24"/>
          <w:szCs w:val="24"/>
        </w:rPr>
      </w:pPr>
      <w:r>
        <w:tab/>
      </w:r>
      <w:r>
        <w:rPr>
          <w:rFonts w:ascii="Times New Roman" w:hAnsi="Times New Roman" w:cs="Times New Roman"/>
          <w:b/>
          <w:i w:val="0"/>
          <w:color w:val="auto"/>
          <w:sz w:val="24"/>
          <w:szCs w:val="24"/>
        </w:rPr>
        <w:tab/>
      </w: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Petri dish</w:t>
      </w:r>
    </w:p>
    <w:p>
      <w:pPr>
        <w:pStyle w:val="15"/>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37"/>
        </w:numPr>
        <w:spacing w:line="360" w:lineRule="auto"/>
        <w:jc w:val="both"/>
        <w:rPr>
          <w:rFonts w:ascii="Times New Roman" w:hAnsi="Times New Roman" w:cs="Times New Roman"/>
          <w:b/>
          <w:sz w:val="26"/>
          <w:szCs w:val="26"/>
        </w:rPr>
      </w:pPr>
      <w:r>
        <w:rPr>
          <w:rFonts w:ascii="Times New Roman" w:hAnsi="Times New Roman" w:cs="Times New Roman"/>
          <w:b/>
          <w:sz w:val="26"/>
          <w:szCs w:val="26"/>
        </w:rPr>
        <w:t>Pipette</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 is a cylinder and graduated glass apparatus as shown</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It’s one end that is the lower side tapers, while the end or mouth piece is normal. The middle portion is wider or of the same size as the mouth end.</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 is graduated with numbers 1,2,…..10</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 has different measuring capacity such as 0.1, 0.5, 1…..10ml etc. and hence measures different quantities.</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 is used in transferring specific amount of liquids in containers.</w:t>
      </w:r>
    </w:p>
    <w:p>
      <w:pPr>
        <w:pStyle w:val="15"/>
        <w:numPr>
          <w:ilvl w:val="0"/>
          <w:numId w:val="39"/>
        </w:numPr>
        <w:spacing w:line="360" w:lineRule="auto"/>
        <w:jc w:val="both"/>
        <w:rPr>
          <w:rFonts w:ascii="Times New Roman" w:hAnsi="Times New Roman" w:cs="Times New Roman"/>
          <w:sz w:val="26"/>
          <w:szCs w:val="26"/>
        </w:rPr>
      </w:pPr>
      <w:r>
        <w:rPr>
          <w:rFonts w:ascii="Times New Roman" w:hAnsi="Times New Roman" w:cs="Times New Roman"/>
          <w:sz w:val="26"/>
          <w:szCs w:val="26"/>
        </w:rPr>
        <w:t>It should be sterilized in an oven/autoclave before use by keeping in pipette container after being plugged with cotton.</w:t>
      </w:r>
    </w:p>
    <w:p>
      <w:pPr>
        <w:pStyle w:val="15"/>
        <w:numPr>
          <w:ilvl w:val="0"/>
          <w:numId w:val="39"/>
        </w:numPr>
        <w:spacing w:line="360" w:lineRule="auto"/>
        <w:jc w:val="both"/>
        <w:rPr>
          <w:rFonts w:ascii="Times New Roman" w:hAnsi="Times New Roman" w:cs="Times New Roman"/>
          <w:b/>
          <w:sz w:val="26"/>
          <w:szCs w:val="26"/>
        </w:rPr>
      </w:pPr>
      <w:r>
        <w:rPr>
          <w:rFonts w:ascii="Times New Roman" w:hAnsi="Times New Roman" w:cs="Times New Roman"/>
          <w:sz w:val="26"/>
          <w:szCs w:val="26"/>
        </w:rPr>
        <w:t>From the safety point of view, the liquid should be sucked using pipette fillers or suckers which are attached at the normal end of the pipette.</w:t>
      </w:r>
      <w:r>
        <w:rPr>
          <w:rFonts w:ascii="Times New Roman" w:hAnsi="Times New Roman" w:cs="Times New Roman"/>
          <w:b/>
          <w:sz w:val="26"/>
          <w:szCs w:val="26"/>
        </w:rPr>
        <w:t xml:space="preserve">                       </w:t>
      </w:r>
    </w:p>
    <w:p>
      <w:pPr>
        <w:spacing w:line="360" w:lineRule="auto"/>
        <w:jc w:val="center"/>
        <w:rPr>
          <w:rFonts w:ascii="Times New Roman" w:hAnsi="Times New Roman" w:cs="Times New Roman"/>
          <w:b/>
          <w:sz w:val="26"/>
          <w:szCs w:val="26"/>
        </w:rPr>
      </w:pPr>
      <w:r>
        <w:rPr>
          <w:lang w:eastAsia="en-GB"/>
        </w:rPr>
        <w:drawing>
          <wp:inline distT="0" distB="0" distL="0" distR="0">
            <wp:extent cx="2276475" cy="2694940"/>
            <wp:effectExtent l="0" t="0" r="0" b="0"/>
            <wp:docPr id="25" name="Picture 25" descr="Pipette Illustration, Drawing, Engraving, Ink, Line Art, Vector Stock  Vector - Illustration of engraving, pipet: 1135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pette Illustration, Drawing, Engraving, Ink, Line Art, Vector Stock  Vector - Illustration of engraving, pipet: 1135017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92877" cy="2714727"/>
                    </a:xfrm>
                    <a:prstGeom prst="rect">
                      <a:avLst/>
                    </a:prstGeom>
                    <a:noFill/>
                    <a:ln>
                      <a:noFill/>
                    </a:ln>
                  </pic:spPr>
                </pic:pic>
              </a:graphicData>
            </a:graphic>
          </wp:inline>
        </w:drawing>
      </w:r>
    </w:p>
    <w:p>
      <w:pPr>
        <w:spacing w:line="360"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b/>
          <w:sz w:val="24"/>
          <w:szCs w:val="24"/>
        </w:rPr>
        <w:t>Figure 9.</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STYLEREF 1 \s </w:instrText>
      </w:r>
      <w:r>
        <w:rPr>
          <w:rFonts w:ascii="Times New Roman" w:hAnsi="Times New Roman" w:cs="Times New Roman"/>
          <w:b/>
          <w:sz w:val="24"/>
          <w:szCs w:val="24"/>
        </w:rPr>
        <w:fldChar w:fldCharType="separate"/>
      </w:r>
      <w:r>
        <w:rPr>
          <w:rFonts w:ascii="Times New Roman" w:hAnsi="Times New Roman" w:cs="Times New Roman"/>
          <w:b/>
          <w:sz w:val="24"/>
          <w:szCs w:val="24"/>
        </w:rPr>
        <w:t>0</w:t>
      </w:r>
      <w:r>
        <w:rPr>
          <w:rFonts w:ascii="Times New Roman" w:hAnsi="Times New Roman" w:cs="Times New Roman"/>
          <w:b/>
          <w:sz w:val="24"/>
          <w:szCs w:val="24"/>
        </w:rPr>
        <w:fldChar w:fldCharType="end"/>
      </w:r>
      <w:r>
        <w:rPr>
          <w:rFonts w:ascii="Times New Roman" w:hAnsi="Times New Roman" w:cs="Times New Roman"/>
          <w:b/>
          <w:sz w:val="24"/>
          <w:szCs w:val="24"/>
        </w:rPr>
        <w:t>.</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\s 1 </w:instrText>
      </w:r>
      <w:r>
        <w:rPr>
          <w:rFonts w:ascii="Times New Roman" w:hAnsi="Times New Roman" w:cs="Times New Roman"/>
          <w:b/>
          <w:sz w:val="24"/>
          <w:szCs w:val="24"/>
        </w:rPr>
        <w:fldChar w:fldCharType="separate"/>
      </w:r>
      <w:r>
        <w:rPr>
          <w:rFonts w:ascii="Times New Roman" w:hAnsi="Times New Roman" w:cs="Times New Roman"/>
          <w:b/>
          <w:sz w:val="24"/>
          <w:szCs w:val="24"/>
        </w:rPr>
        <w:t>3</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Pr>
          <w:rFonts w:ascii="Times New Roman" w:hAnsi="Times New Roman" w:cs="Times New Roman"/>
          <w:b/>
          <w:sz w:val="26"/>
          <w:szCs w:val="26"/>
        </w:rPr>
        <w:t>Pipette</w:t>
      </w:r>
    </w:p>
    <w:p>
      <w:pPr>
        <w:pStyle w:val="7"/>
        <w:rPr>
          <w:rFonts w:ascii="Times New Roman" w:hAnsi="Times New Roman" w:cs="Times New Roman"/>
          <w:sz w:val="26"/>
          <w:szCs w:val="26"/>
        </w:rPr>
      </w:pPr>
      <w:r>
        <w:rPr>
          <w:rFonts w:ascii="Times New Roman" w:hAnsi="Times New Roman" w:cs="Times New Roman"/>
          <w:i w:val="0"/>
          <w:sz w:val="26"/>
          <w:szCs w:val="26"/>
        </w:rPr>
        <w:t xml:space="preserve">                                     </w:t>
      </w:r>
      <w:r>
        <w:rPr>
          <w:rFonts w:ascii="Times New Roman" w:hAnsi="Times New Roman" w:cs="Times New Roman"/>
          <w:color w:val="auto"/>
          <w:sz w:val="26"/>
          <w:szCs w:val="26"/>
        </w:rPr>
        <w:t>(Source, Google Images, 2022)</w:t>
      </w:r>
    </w:p>
    <w:p>
      <w:pPr>
        <w:pStyle w:val="15"/>
        <w:numPr>
          <w:ilvl w:val="0"/>
          <w:numId w:val="40"/>
        </w:numPr>
        <w:spacing w:line="360" w:lineRule="auto"/>
        <w:jc w:val="both"/>
        <w:rPr>
          <w:rFonts w:ascii="Times New Roman" w:hAnsi="Times New Roman" w:cs="Times New Roman"/>
          <w:b/>
          <w:sz w:val="26"/>
          <w:szCs w:val="26"/>
        </w:rPr>
      </w:pPr>
      <w:r>
        <w:rPr>
          <w:rFonts w:ascii="Times New Roman" w:hAnsi="Times New Roman" w:cs="Times New Roman"/>
          <w:b/>
          <w:sz w:val="26"/>
          <w:szCs w:val="26"/>
        </w:rPr>
        <w:t>Pasteur pipette</w:t>
      </w:r>
    </w:p>
    <w:p>
      <w:pPr>
        <w:pStyle w:val="15"/>
        <w:numPr>
          <w:ilvl w:val="0"/>
          <w:numId w:val="41"/>
        </w:numPr>
        <w:spacing w:line="360" w:lineRule="auto"/>
        <w:jc w:val="both"/>
        <w:rPr>
          <w:rFonts w:ascii="Times New Roman" w:hAnsi="Times New Roman" w:cs="Times New Roman"/>
          <w:sz w:val="26"/>
          <w:szCs w:val="26"/>
        </w:rPr>
      </w:pPr>
      <w:r>
        <w:rPr>
          <w:rFonts w:ascii="Times New Roman" w:hAnsi="Times New Roman" w:cs="Times New Roman"/>
          <w:sz w:val="26"/>
          <w:szCs w:val="26"/>
        </w:rPr>
        <w:t>The Pasteur pipette is made by selecting a hollow glass tube of similar diameter as of standard pipette or graduated pipette of which one end is heated so as to blow the glass to form a narrow end similar to 10 ml pipette.</w:t>
      </w:r>
    </w:p>
    <w:p>
      <w:pPr>
        <w:pStyle w:val="15"/>
        <w:numPr>
          <w:ilvl w:val="0"/>
          <w:numId w:val="4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Pasteur pipettes are generally used once and then transferred into the disinfectant.                             </w:t>
      </w:r>
    </w:p>
    <w:p>
      <w:pPr>
        <w:spacing w:line="360" w:lineRule="auto"/>
        <w:ind w:left="1080"/>
        <w:jc w:val="both"/>
        <w:rPr>
          <w:rFonts w:ascii="Times New Roman" w:hAnsi="Times New Roman" w:cs="Times New Roman"/>
          <w:sz w:val="26"/>
          <w:szCs w:val="26"/>
        </w:rPr>
      </w:pPr>
      <w:r>
        <w:rPr>
          <w:lang w:eastAsia="en-GB"/>
        </w:rPr>
        <w:t xml:space="preserve">                                                      </w:t>
      </w:r>
      <w:r>
        <w:rPr>
          <w:lang w:eastAsia="en-GB"/>
        </w:rPr>
        <w:drawing>
          <wp:inline distT="0" distB="0" distL="0" distR="0">
            <wp:extent cx="1790700" cy="1543050"/>
            <wp:effectExtent l="0" t="0" r="0" b="0"/>
            <wp:docPr id="26" name="Picture 26" descr="Pipette Graduated 1ml Sterile Pastette® Pack of 500 single wrapped Use like Pasteur  pipettes for liquid transfer 0.25ml graduations Bulb draw 3.4ml -  Laborator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pette Graduated 1ml Sterile Pastette® Pack of 500 single wrapped Use like Pasteur  pipettes for liquid transfer 0.25ml graduations Bulb draw 3.4ml -  Laboratory Produ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90700" cy="1543050"/>
                    </a:xfrm>
                    <a:prstGeom prst="rect">
                      <a:avLst/>
                    </a:prstGeom>
                    <a:noFill/>
                    <a:ln>
                      <a:noFill/>
                    </a:ln>
                  </pic:spPr>
                </pic:pic>
              </a:graphicData>
            </a:graphic>
          </wp:inline>
        </w:drawing>
      </w:r>
    </w:p>
    <w:p>
      <w:pPr>
        <w:pStyle w:val="7"/>
        <w:jc w:val="center"/>
        <w:rPr>
          <w:rFonts w:ascii="Times New Roman" w:hAnsi="Times New Roman" w:cs="Times New Roman"/>
          <w:b/>
          <w:i w:val="0"/>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Pasteur pipette</w:t>
      </w:r>
    </w:p>
    <w:p>
      <w:pPr>
        <w:pStyle w:val="15"/>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spacing w:line="360" w:lineRule="auto"/>
        <w:rPr>
          <w:rFonts w:ascii="Times New Roman" w:hAnsi="Times New Roman" w:cs="Times New Roman"/>
          <w:sz w:val="26"/>
          <w:szCs w:val="26"/>
        </w:rPr>
      </w:pPr>
    </w:p>
    <w:p>
      <w:pPr>
        <w:pStyle w:val="15"/>
        <w:numPr>
          <w:ilvl w:val="0"/>
          <w:numId w:val="40"/>
        </w:numPr>
        <w:spacing w:line="360" w:lineRule="auto"/>
        <w:jc w:val="both"/>
        <w:rPr>
          <w:rFonts w:ascii="Times New Roman" w:hAnsi="Times New Roman" w:cs="Times New Roman"/>
          <w:b/>
          <w:sz w:val="26"/>
          <w:szCs w:val="26"/>
        </w:rPr>
      </w:pPr>
      <w:r>
        <w:rPr>
          <w:rFonts w:ascii="Times New Roman" w:hAnsi="Times New Roman" w:cs="Times New Roman"/>
          <w:b/>
          <w:sz w:val="26"/>
          <w:szCs w:val="26"/>
        </w:rPr>
        <w:t>Erlenmeyer Flasks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It has a narrow beak at top with an opening and a broad bottom.</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flasks are of different sizes, hence measure different volumes such as 100, 250, 500, 1000mls etc.</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flasks are round bottomed or flat.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Sometimes they are graduated to represent the volumes.</w:t>
      </w:r>
    </w:p>
    <w:p>
      <w:pPr>
        <w:spacing w:line="360" w:lineRule="auto"/>
        <w:jc w:val="both"/>
        <w:rPr>
          <w:rFonts w:ascii="Times New Roman" w:hAnsi="Times New Roman" w:cs="Times New Roman"/>
          <w:sz w:val="26"/>
          <w:szCs w:val="26"/>
        </w:rPr>
      </w:pPr>
      <w:r>
        <w:rPr>
          <w:lang w:eastAsia="en-GB"/>
        </w:rPr>
        <w:drawing>
          <wp:inline distT="0" distB="0" distL="0" distR="0">
            <wp:extent cx="5731510" cy="3038475"/>
            <wp:effectExtent l="0" t="0" r="2540" b="9525"/>
            <wp:docPr id="27" name="Picture 27" descr="Erlenmeyer Flask,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rlenmeyer Flask, HD Png Download , Transparent Png Image - PNGi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1510" cy="3039033"/>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Erlenmeyer Flasks</w:t>
      </w:r>
    </w:p>
    <w:p>
      <w:pPr>
        <w:pStyle w:val="15"/>
        <w:spacing w:line="360" w:lineRule="auto"/>
        <w:ind w:left="2160" w:firstLine="720"/>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spacing w:line="360" w:lineRule="auto"/>
        <w:jc w:val="both"/>
        <w:rPr>
          <w:rFonts w:ascii="Times New Roman" w:hAnsi="Times New Roman" w:cs="Times New Roman"/>
          <w:b/>
          <w:sz w:val="26"/>
          <w:szCs w:val="26"/>
        </w:rPr>
      </w:pPr>
    </w:p>
    <w:p>
      <w:pPr>
        <w:pStyle w:val="15"/>
        <w:numPr>
          <w:ilvl w:val="0"/>
          <w:numId w:val="40"/>
        </w:numPr>
        <w:spacing w:line="360" w:lineRule="auto"/>
        <w:jc w:val="both"/>
        <w:rPr>
          <w:rFonts w:ascii="Times New Roman" w:hAnsi="Times New Roman" w:cs="Times New Roman"/>
          <w:b/>
          <w:sz w:val="26"/>
          <w:szCs w:val="26"/>
        </w:rPr>
      </w:pPr>
      <w:r>
        <w:rPr>
          <w:rFonts w:ascii="Times New Roman" w:hAnsi="Times New Roman" w:cs="Times New Roman"/>
          <w:b/>
          <w:sz w:val="26"/>
          <w:szCs w:val="26"/>
        </w:rPr>
        <w:t>Volumetric flasks</w:t>
      </w:r>
    </w:p>
    <w:p>
      <w:pPr>
        <w:pStyle w:val="15"/>
        <w:numPr>
          <w:ilvl w:val="0"/>
          <w:numId w:val="42"/>
        </w:numPr>
        <w:spacing w:line="360" w:lineRule="auto"/>
        <w:jc w:val="both"/>
        <w:rPr>
          <w:rFonts w:ascii="Times New Roman" w:hAnsi="Times New Roman" w:cs="Times New Roman"/>
          <w:sz w:val="26"/>
          <w:szCs w:val="26"/>
        </w:rPr>
      </w:pPr>
      <w:r>
        <w:rPr>
          <w:rFonts w:ascii="Times New Roman" w:hAnsi="Times New Roman" w:cs="Times New Roman"/>
          <w:sz w:val="26"/>
          <w:szCs w:val="26"/>
        </w:rPr>
        <w:t>The shape is that of an Erlenmeyer flask.</w:t>
      </w:r>
    </w:p>
    <w:p>
      <w:pPr>
        <w:pStyle w:val="15"/>
        <w:numPr>
          <w:ilvl w:val="0"/>
          <w:numId w:val="42"/>
        </w:numPr>
        <w:spacing w:line="360" w:lineRule="auto"/>
        <w:jc w:val="both"/>
        <w:rPr>
          <w:rFonts w:ascii="Times New Roman" w:hAnsi="Times New Roman" w:cs="Times New Roman"/>
          <w:sz w:val="26"/>
          <w:szCs w:val="26"/>
        </w:rPr>
      </w:pPr>
      <w:r>
        <w:rPr>
          <w:rFonts w:ascii="Times New Roman" w:hAnsi="Times New Roman" w:cs="Times New Roman"/>
          <w:sz w:val="26"/>
          <w:szCs w:val="26"/>
        </w:rPr>
        <w:t>It is used to prepare solutions of accurate strength</w:t>
      </w:r>
    </w:p>
    <w:p>
      <w:pPr>
        <w:pStyle w:val="15"/>
        <w:numPr>
          <w:ilvl w:val="0"/>
          <w:numId w:val="42"/>
        </w:numPr>
        <w:spacing w:line="360" w:lineRule="auto"/>
        <w:jc w:val="both"/>
        <w:rPr>
          <w:rFonts w:ascii="Times New Roman" w:hAnsi="Times New Roman" w:cs="Times New Roman"/>
          <w:sz w:val="26"/>
          <w:szCs w:val="26"/>
        </w:rPr>
      </w:pPr>
      <w:r>
        <w:rPr>
          <w:rFonts w:ascii="Times New Roman" w:hAnsi="Times New Roman" w:cs="Times New Roman"/>
          <w:sz w:val="26"/>
          <w:szCs w:val="26"/>
        </w:rPr>
        <w:t>Its upper part is cylindrical and narrow and marked at a point. This mark denotes the water level to be maintained at this point.</w:t>
      </w:r>
    </w:p>
    <w:p>
      <w:pPr>
        <w:pStyle w:val="15"/>
        <w:numPr>
          <w:ilvl w:val="0"/>
          <w:numId w:val="42"/>
        </w:numPr>
        <w:spacing w:line="360" w:lineRule="auto"/>
        <w:jc w:val="both"/>
        <w:rPr>
          <w:rFonts w:ascii="Times New Roman" w:hAnsi="Times New Roman" w:cs="Times New Roman"/>
          <w:sz w:val="26"/>
          <w:szCs w:val="26"/>
        </w:rPr>
      </w:pPr>
      <w:r>
        <w:rPr>
          <w:rFonts w:ascii="Times New Roman" w:hAnsi="Times New Roman" w:cs="Times New Roman"/>
          <w:sz w:val="26"/>
          <w:szCs w:val="26"/>
        </w:rPr>
        <w:t>The lower half is rounded and voluminous</w:t>
      </w:r>
    </w:p>
    <w:p>
      <w:pPr>
        <w:pStyle w:val="15"/>
        <w:numPr>
          <w:ilvl w:val="0"/>
          <w:numId w:val="42"/>
        </w:numPr>
        <w:spacing w:line="360" w:lineRule="auto"/>
        <w:jc w:val="both"/>
        <w:rPr>
          <w:rFonts w:ascii="Times New Roman" w:hAnsi="Times New Roman" w:cs="Times New Roman"/>
          <w:sz w:val="26"/>
          <w:szCs w:val="26"/>
        </w:rPr>
      </w:pPr>
      <w:r>
        <w:rPr>
          <w:rFonts w:ascii="Times New Roman" w:hAnsi="Times New Roman" w:cs="Times New Roman"/>
          <w:sz w:val="26"/>
          <w:szCs w:val="26"/>
        </w:rPr>
        <w:t>Its base is flat so that it may be properly placed on the surface.</w:t>
      </w:r>
    </w:p>
    <w:p>
      <w:pPr>
        <w:spacing w:line="360" w:lineRule="auto"/>
        <w:jc w:val="both"/>
        <w:rPr>
          <w:rFonts w:ascii="Times New Roman" w:hAnsi="Times New Roman" w:cs="Times New Roman"/>
          <w:sz w:val="26"/>
          <w:szCs w:val="26"/>
        </w:rPr>
      </w:pPr>
    </w:p>
    <w:p>
      <w:pPr>
        <w:spacing w:line="360" w:lineRule="auto"/>
        <w:jc w:val="both"/>
        <w:rPr>
          <w:lang w:eastAsia="en-GB"/>
        </w:rPr>
      </w:pPr>
      <w:r>
        <w:rPr>
          <w:lang w:eastAsia="en-GB"/>
        </w:rPr>
        <w:t xml:space="preserve">                         </w:t>
      </w:r>
      <w:r>
        <w:rPr>
          <w:lang w:eastAsia="en-GB"/>
        </w:rPr>
        <w:drawing>
          <wp:inline distT="0" distB="0" distL="0" distR="0">
            <wp:extent cx="4505325" cy="3028315"/>
            <wp:effectExtent l="0" t="0" r="9525" b="635"/>
            <wp:docPr id="28" name="Picture 28" descr="Volumetric flask icon in outline style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olumetric flask icon in outline style ... | Stock vector | Colour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24709" cy="3041344"/>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Volumetric Flasks</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40"/>
        </w:numPr>
        <w:spacing w:line="360" w:lineRule="auto"/>
        <w:jc w:val="both"/>
        <w:rPr>
          <w:rFonts w:ascii="Times New Roman" w:hAnsi="Times New Roman" w:cs="Times New Roman"/>
          <w:b/>
          <w:sz w:val="26"/>
          <w:szCs w:val="26"/>
        </w:rPr>
      </w:pPr>
      <w:r>
        <w:rPr>
          <w:rFonts w:ascii="Times New Roman" w:hAnsi="Times New Roman" w:cs="Times New Roman"/>
          <w:b/>
          <w:sz w:val="26"/>
          <w:szCs w:val="26"/>
        </w:rPr>
        <w:t>Glass spreader</w:t>
      </w:r>
    </w:p>
    <w:p>
      <w:pPr>
        <w:pStyle w:val="15"/>
        <w:numPr>
          <w:ilvl w:val="0"/>
          <w:numId w:val="43"/>
        </w:numPr>
        <w:spacing w:line="360" w:lineRule="auto"/>
        <w:jc w:val="both"/>
        <w:rPr>
          <w:rFonts w:ascii="Times New Roman" w:hAnsi="Times New Roman" w:cs="Times New Roman"/>
          <w:sz w:val="26"/>
          <w:szCs w:val="26"/>
        </w:rPr>
      </w:pPr>
      <w:r>
        <w:rPr>
          <w:rFonts w:ascii="Times New Roman" w:hAnsi="Times New Roman" w:cs="Times New Roman"/>
          <w:sz w:val="26"/>
          <w:szCs w:val="26"/>
        </w:rPr>
        <w:t>The spreader is made by bending a glass rod and making a L-shaped structure as shown.</w:t>
      </w:r>
    </w:p>
    <w:p>
      <w:pPr>
        <w:pStyle w:val="15"/>
        <w:numPr>
          <w:ilvl w:val="0"/>
          <w:numId w:val="43"/>
        </w:numPr>
        <w:spacing w:line="360" w:lineRule="auto"/>
        <w:jc w:val="both"/>
        <w:rPr>
          <w:rFonts w:ascii="Times New Roman" w:hAnsi="Times New Roman" w:cs="Times New Roman"/>
          <w:sz w:val="26"/>
          <w:szCs w:val="26"/>
        </w:rPr>
      </w:pPr>
      <w:r>
        <w:rPr>
          <w:rFonts w:ascii="Times New Roman" w:hAnsi="Times New Roman" w:cs="Times New Roman"/>
          <w:sz w:val="26"/>
          <w:szCs w:val="26"/>
        </w:rPr>
        <w:t>It is used to spread evenly the microorganisms on agar surface present in liquid medium.</w:t>
      </w:r>
    </w:p>
    <w:p>
      <w:pPr>
        <w:pStyle w:val="15"/>
        <w:numPr>
          <w:ilvl w:val="0"/>
          <w:numId w:val="43"/>
        </w:numPr>
        <w:spacing w:line="360" w:lineRule="auto"/>
        <w:jc w:val="both"/>
        <w:rPr>
          <w:rFonts w:ascii="Times New Roman" w:hAnsi="Times New Roman" w:cs="Times New Roman"/>
          <w:sz w:val="26"/>
          <w:szCs w:val="26"/>
        </w:rPr>
      </w:pPr>
      <w:r>
        <w:rPr>
          <w:rFonts w:ascii="Times New Roman" w:hAnsi="Times New Roman" w:cs="Times New Roman"/>
          <w:sz w:val="26"/>
          <w:szCs w:val="26"/>
        </w:rPr>
        <w:t>The long arm is hold in hand and the small arm is flame-sterilized and put on agar surface.</w:t>
      </w:r>
    </w:p>
    <w:p>
      <w:pPr>
        <w:pStyle w:val="15"/>
        <w:numPr>
          <w:ilvl w:val="0"/>
          <w:numId w:val="43"/>
        </w:numPr>
        <w:spacing w:line="360" w:lineRule="auto"/>
        <w:jc w:val="both"/>
        <w:rPr>
          <w:rFonts w:ascii="Times New Roman" w:hAnsi="Times New Roman" w:cs="Times New Roman"/>
          <w:sz w:val="26"/>
          <w:szCs w:val="26"/>
        </w:rPr>
      </w:pPr>
      <w:r>
        <w:rPr>
          <w:rFonts w:ascii="Times New Roman" w:hAnsi="Times New Roman" w:cs="Times New Roman"/>
          <w:sz w:val="26"/>
          <w:szCs w:val="26"/>
        </w:rPr>
        <w:t>It is brought forth and back so than microorganisms present in liquid may be dissociated and evenly spread on entire surface of agar.</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line="360" w:lineRule="auto"/>
        <w:jc w:val="center"/>
        <w:rPr>
          <w:rFonts w:ascii="Times New Roman" w:hAnsi="Times New Roman" w:cs="Times New Roman"/>
          <w:sz w:val="26"/>
          <w:szCs w:val="26"/>
        </w:rPr>
      </w:pPr>
      <w:r>
        <w:rPr>
          <w:lang w:eastAsia="en-GB"/>
        </w:rPr>
        <w:drawing>
          <wp:inline distT="0" distB="0" distL="0" distR="0">
            <wp:extent cx="3743325" cy="1476375"/>
            <wp:effectExtent l="0" t="0" r="9525" b="9525"/>
            <wp:docPr id="30" name="Picture 30" descr="glass transparent cell spreader bacteria wide spreading bar polished e –  dennis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lass transparent cell spreader bacteria wide spreading bar polished e –  dennisxl"/>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743325" cy="1476375"/>
                    </a:xfrm>
                    <a:prstGeom prst="rect">
                      <a:avLst/>
                    </a:prstGeom>
                    <a:noFill/>
                    <a:ln>
                      <a:noFill/>
                    </a:ln>
                  </pic:spPr>
                </pic:pic>
              </a:graphicData>
            </a:graphic>
          </wp:inline>
        </w:drawing>
      </w:r>
    </w:p>
    <w:p>
      <w:pPr>
        <w:pStyle w:val="15"/>
        <w:spacing w:line="36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xml:space="preserve">   </w:t>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Glass Spreader</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spacing w:line="360" w:lineRule="auto"/>
        <w:jc w:val="both"/>
        <w:rPr>
          <w:rFonts w:ascii="Times New Roman" w:hAnsi="Times New Roman" w:cs="Times New Roman"/>
          <w:sz w:val="26"/>
          <w:szCs w:val="26"/>
        </w:rPr>
      </w:pPr>
    </w:p>
    <w:p>
      <w:pPr>
        <w:pStyle w:val="15"/>
        <w:numPr>
          <w:ilvl w:val="0"/>
          <w:numId w:val="40"/>
        </w:numPr>
        <w:spacing w:line="360" w:lineRule="auto"/>
        <w:jc w:val="both"/>
        <w:rPr>
          <w:rFonts w:ascii="Times New Roman" w:hAnsi="Times New Roman" w:cs="Times New Roman"/>
          <w:b/>
          <w:sz w:val="26"/>
          <w:szCs w:val="26"/>
        </w:rPr>
      </w:pPr>
      <w:r>
        <w:rPr>
          <w:rFonts w:ascii="Times New Roman" w:hAnsi="Times New Roman" w:cs="Times New Roman"/>
          <w:b/>
          <w:sz w:val="26"/>
          <w:szCs w:val="26"/>
        </w:rPr>
        <w:t>Ocular micrometre</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The ocular micrometre is a circular disc graduated into several parts i.e. divisions marked from 0 to 100 as shown.</w:t>
      </w:r>
    </w:p>
    <w:p>
      <w:pPr>
        <w:pStyle w:val="15"/>
        <w:numPr>
          <w:ilvl w:val="0"/>
          <w:numId w:val="44"/>
        </w:numPr>
        <w:spacing w:line="360" w:lineRule="auto"/>
        <w:jc w:val="both"/>
        <w:rPr>
          <w:rFonts w:ascii="Times New Roman" w:hAnsi="Times New Roman" w:cs="Times New Roman"/>
          <w:sz w:val="26"/>
          <w:szCs w:val="26"/>
        </w:rPr>
      </w:pPr>
      <w:r>
        <w:rPr>
          <w:rFonts w:ascii="Times New Roman" w:hAnsi="Times New Roman" w:cs="Times New Roman"/>
          <w:sz w:val="26"/>
          <w:szCs w:val="26"/>
        </w:rPr>
        <w:t>It is placed inside the eyepiece of the microscope</w:t>
      </w:r>
    </w:p>
    <w:p>
      <w:pPr>
        <w:pStyle w:val="15"/>
        <w:numPr>
          <w:ilvl w:val="0"/>
          <w:numId w:val="44"/>
        </w:numPr>
        <w:spacing w:line="360" w:lineRule="auto"/>
        <w:jc w:val="both"/>
        <w:rPr>
          <w:rFonts w:ascii="Times New Roman" w:hAnsi="Times New Roman" w:cs="Times New Roman"/>
          <w:sz w:val="26"/>
          <w:szCs w:val="26"/>
        </w:rPr>
      </w:pPr>
      <w:r>
        <w:rPr>
          <w:rFonts w:ascii="Times New Roman" w:hAnsi="Times New Roman" w:cs="Times New Roman"/>
          <w:sz w:val="26"/>
          <w:szCs w:val="26"/>
        </w:rPr>
        <w:t>The distance varies according to the objective of the microscope.</w:t>
      </w:r>
    </w:p>
    <w:p>
      <w:pPr>
        <w:pStyle w:val="15"/>
        <w:numPr>
          <w:ilvl w:val="0"/>
          <w:numId w:val="44"/>
        </w:numPr>
        <w:spacing w:line="360" w:lineRule="auto"/>
        <w:jc w:val="both"/>
        <w:rPr>
          <w:rFonts w:ascii="Times New Roman" w:hAnsi="Times New Roman" w:cs="Times New Roman"/>
          <w:sz w:val="26"/>
          <w:szCs w:val="26"/>
        </w:rPr>
      </w:pPr>
      <w:r>
        <w:rPr>
          <w:rFonts w:ascii="Times New Roman" w:hAnsi="Times New Roman" w:cs="Times New Roman"/>
          <w:sz w:val="26"/>
          <w:szCs w:val="26"/>
        </w:rPr>
        <w:t>The distance is easily determined by using a stage micrometre.</w:t>
      </w:r>
    </w:p>
    <w:p>
      <w:pPr>
        <w:pStyle w:val="15"/>
        <w:numPr>
          <w:ilvl w:val="0"/>
          <w:numId w:val="44"/>
        </w:numPr>
        <w:spacing w:line="360" w:lineRule="auto"/>
        <w:jc w:val="both"/>
        <w:rPr>
          <w:rFonts w:ascii="Times New Roman" w:hAnsi="Times New Roman" w:cs="Times New Roman"/>
          <w:sz w:val="26"/>
          <w:szCs w:val="26"/>
        </w:rPr>
      </w:pPr>
      <w:r>
        <w:rPr>
          <w:rFonts w:ascii="Times New Roman" w:hAnsi="Times New Roman" w:cs="Times New Roman"/>
          <w:sz w:val="26"/>
          <w:szCs w:val="26"/>
        </w:rPr>
        <w:t>It is used to measure the accurate dimension of a microorganism, a cell or any microscopic material.</w:t>
      </w:r>
    </w:p>
    <w:p>
      <w:pPr>
        <w:spacing w:line="360" w:lineRule="auto"/>
        <w:jc w:val="both"/>
        <w:rPr>
          <w:rFonts w:ascii="Times New Roman" w:hAnsi="Times New Roman" w:cs="Times New Roman"/>
          <w:sz w:val="26"/>
          <w:szCs w:val="26"/>
        </w:rPr>
      </w:pPr>
      <w:r>
        <w:rPr>
          <w:lang w:eastAsia="en-GB"/>
        </w:rPr>
        <w:t xml:space="preserve">                                                     </w:t>
      </w:r>
      <w:r>
        <w:rPr>
          <w:lang w:eastAsia="en-GB"/>
        </w:rPr>
        <w:drawing>
          <wp:inline distT="0" distB="0" distL="0" distR="0">
            <wp:extent cx="2095500" cy="1943100"/>
            <wp:effectExtent l="0" t="0" r="0" b="0"/>
            <wp:docPr id="15" name="Picture 15" descr="Microscopic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copic Measureme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95560" cy="1943156"/>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Ocular micrometre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36"/>
        </w:numPr>
        <w:spacing w:line="360" w:lineRule="auto"/>
        <w:jc w:val="both"/>
        <w:rPr>
          <w:rFonts w:ascii="Times New Roman" w:hAnsi="Times New Roman" w:cs="Times New Roman"/>
          <w:b/>
          <w:sz w:val="26"/>
          <w:szCs w:val="26"/>
        </w:rPr>
      </w:pPr>
      <w:r>
        <w:rPr>
          <w:rFonts w:ascii="Times New Roman" w:hAnsi="Times New Roman" w:cs="Times New Roman"/>
          <w:b/>
          <w:sz w:val="26"/>
          <w:szCs w:val="26"/>
        </w:rPr>
        <w:t>TOOLS AND EQUIPMENT IN THE MICROBIOLOGY LABORATORY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most common tools and equipment in the food microbiology laboratory include the following:</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Inoculation Needle and Inoculation Loop</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Inoculation needle/loop is made up of a long platinum wire fixed into a metallic rod as shown.</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A wire loop has a handle with steel screw shaft in which nichrome or platinum wire is fixed.</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The wire is then wrapped around a heat insulated objected like a pencil and twisted mechanically forming a loop. The loop is small so as to retain a small circular film by dipping it in the solution.</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The straight wire has a wire instead of a loop and the open end is blunt. Both the loop and the straight wire are to be sterilized either by using a Bunsen burner or hot heating coil till the wire and loop become red hot. After loop or wire is cooled, it is used in the transferring of culture from liquid broth.</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The needle is used to transfer culture from solid medium and also the smaller amount of liquid culture.</w:t>
      </w:r>
    </w:p>
    <w:p>
      <w:pPr>
        <w:pStyle w:val="15"/>
        <w:numPr>
          <w:ilvl w:val="0"/>
          <w:numId w:val="46"/>
        </w:numPr>
        <w:spacing w:line="360" w:lineRule="auto"/>
        <w:jc w:val="both"/>
        <w:rPr>
          <w:rFonts w:ascii="Times New Roman" w:hAnsi="Times New Roman" w:cs="Times New Roman"/>
          <w:sz w:val="26"/>
          <w:szCs w:val="26"/>
        </w:rPr>
      </w:pPr>
      <w:r>
        <w:rPr>
          <w:rFonts w:ascii="Times New Roman" w:hAnsi="Times New Roman" w:cs="Times New Roman"/>
          <w:sz w:val="26"/>
          <w:szCs w:val="26"/>
        </w:rPr>
        <w:t>The loop and wire are also used for transferring small quantities of solid materials from a microbial colony and can be used to inoculate either a liquid or a solid medium. Both the loop and straight wire must be flamed immediately after use so that contamination is avoided.</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jc w:val="both"/>
        <w:rPr>
          <w:rFonts w:ascii="Times New Roman" w:hAnsi="Times New Roman" w:cs="Times New Roman"/>
          <w:sz w:val="26"/>
          <w:szCs w:val="26"/>
        </w:rPr>
      </w:pPr>
      <w:r>
        <w:rPr>
          <w:lang w:eastAsia="en-GB"/>
        </w:rPr>
        <w:drawing>
          <wp:inline distT="0" distB="0" distL="0" distR="0">
            <wp:extent cx="4648200" cy="2876550"/>
            <wp:effectExtent l="0" t="0" r="0" b="0"/>
            <wp:docPr id="2" name="Picture 2" descr="Inoculating Loops &amp;amp;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oculating Loops &amp;amp; Need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48200" cy="2876550"/>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Inoculating loop and Inoculating needle</w:t>
      </w:r>
    </w:p>
    <w:p>
      <w:pPr>
        <w:spacing w:line="360" w:lineRule="auto"/>
        <w:jc w:val="center"/>
        <w:rPr>
          <w:rFonts w:ascii="Times New Roman" w:hAnsi="Times New Roman" w:cs="Times New Roman"/>
          <w:i/>
          <w:sz w:val="26"/>
          <w:szCs w:val="26"/>
        </w:rPr>
      </w:pPr>
      <w:r>
        <w:rPr>
          <w:rFonts w:ascii="Times New Roman" w:hAnsi="Times New Roman" w:cs="Times New Roman"/>
          <w:i/>
          <w:sz w:val="26"/>
          <w:szCs w:val="26"/>
        </w:rPr>
        <w:t>(Source,</w:t>
      </w:r>
      <w:r>
        <w:rPr>
          <w:rFonts w:ascii="Times New Roman" w:hAnsi="Times New Roman" w:cs="Times New Roman"/>
          <w:sz w:val="26"/>
          <w:szCs w:val="26"/>
        </w:rPr>
        <w:t xml:space="preserve"> </w:t>
      </w:r>
      <w:r>
        <w:rPr>
          <w:rFonts w:ascii="Times New Roman" w:hAnsi="Times New Roman" w:cs="Times New Roman"/>
          <w:i/>
          <w:sz w:val="26"/>
          <w:szCs w:val="26"/>
        </w:rPr>
        <w:t>Google images, 2022)</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Bunsen burner (Spirit lamp)</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The Bunsen burner is also called a spirit lamp due to its use of spirit for burning purposes.</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The gas enters the burner at the base, and its supply is regulated externally by the gas cock. As the gas streams upwards, air is pulled in through the air intake holes above the base.</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The amount of air can be controlled by rotating a sleeve that fits over the holes in the body of the burner.</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To keep the flame from blowing out specials tips are used frequently to fit over the top end of the barrel.</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Burners are used for sterilization of the inoculation needle/loop before inserting into the culture tubes or petri dishes.</w:t>
      </w:r>
    </w:p>
    <w:p>
      <w:pPr>
        <w:pStyle w:val="15"/>
        <w:numPr>
          <w:ilvl w:val="0"/>
          <w:numId w:val="47"/>
        </w:numPr>
        <w:spacing w:line="360" w:lineRule="auto"/>
        <w:jc w:val="both"/>
        <w:rPr>
          <w:rFonts w:ascii="Times New Roman" w:hAnsi="Times New Roman" w:cs="Times New Roman"/>
          <w:sz w:val="26"/>
          <w:szCs w:val="26"/>
        </w:rPr>
      </w:pPr>
      <w:r>
        <w:rPr>
          <w:rFonts w:ascii="Times New Roman" w:hAnsi="Times New Roman" w:cs="Times New Roman"/>
          <w:sz w:val="26"/>
          <w:szCs w:val="26"/>
        </w:rPr>
        <w:t>They are also used during the transfer and purification of microbial cultures. Before opening the cotton plug, mouth of culture tubes or flasks are flamed so that the microorganisms if any present on mouth should be killed.</w:t>
      </w:r>
    </w:p>
    <w:p>
      <w:pPr>
        <w:pStyle w:val="15"/>
        <w:numPr>
          <w:ilvl w:val="0"/>
          <w:numId w:val="47"/>
        </w:numPr>
        <w:spacing w:line="360" w:lineRule="auto"/>
        <w:jc w:val="both"/>
        <w:rPr>
          <w:rFonts w:ascii="Times New Roman" w:hAnsi="Times New Roman" w:cs="Times New Roman"/>
          <w:b/>
          <w:i/>
          <w:sz w:val="26"/>
          <w:szCs w:val="26"/>
        </w:rPr>
      </w:pPr>
      <w:r>
        <w:rPr>
          <w:rFonts w:ascii="Times New Roman" w:hAnsi="Times New Roman" w:cs="Times New Roman"/>
          <w:sz w:val="26"/>
          <w:szCs w:val="26"/>
        </w:rPr>
        <w:t xml:space="preserve">Sterilization of tools by using a spirit lamp is called </w:t>
      </w:r>
      <w:r>
        <w:rPr>
          <w:rFonts w:ascii="Times New Roman" w:hAnsi="Times New Roman" w:cs="Times New Roman"/>
          <w:b/>
          <w:i/>
          <w:sz w:val="26"/>
          <w:szCs w:val="26"/>
        </w:rPr>
        <w:t>incineration.</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Pr>
          <w:lang w:eastAsia="en-GB"/>
        </w:rPr>
        <w:drawing>
          <wp:inline distT="0" distB="0" distL="0" distR="0">
            <wp:extent cx="2590800" cy="3819525"/>
            <wp:effectExtent l="0" t="0" r="0" b="9525"/>
            <wp:docPr id="4" name="Picture 4" descr="Bunsen burner - Students | Britannica Kids | Homewor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nsen burner - Students | Britannica Kids | Homework Hel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90800" cy="3819525"/>
                    </a:xfrm>
                    <a:prstGeom prst="rect">
                      <a:avLst/>
                    </a:prstGeom>
                    <a:noFill/>
                    <a:ln>
                      <a:noFill/>
                    </a:ln>
                  </pic:spPr>
                </pic:pic>
              </a:graphicData>
            </a:graphic>
          </wp:inline>
        </w:drawing>
      </w:r>
    </w:p>
    <w:p>
      <w:pPr>
        <w:pStyle w:val="7"/>
        <w:rPr>
          <w:rFonts w:ascii="Times New Roman" w:hAnsi="Times New Roman" w:cs="Times New Roman"/>
          <w:b/>
          <w:i w:val="0"/>
          <w:sz w:val="24"/>
          <w:szCs w:val="24"/>
        </w:rPr>
      </w:pPr>
      <w:r>
        <w:rPr>
          <w:rFonts w:ascii="Times New Roman" w:hAnsi="Times New Roman" w:cs="Times New Roman"/>
          <w:b/>
          <w:sz w:val="26"/>
          <w:szCs w:val="26"/>
        </w:rPr>
        <w:t xml:space="preserve">                                                   </w:t>
      </w: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Bunsen burner</w:t>
      </w:r>
    </w:p>
    <w:p>
      <w:pPr>
        <w:pStyle w:val="15"/>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spacing w:line="360" w:lineRule="auto"/>
        <w:jc w:val="both"/>
        <w:rPr>
          <w:rFonts w:ascii="Times New Roman" w:hAnsi="Times New Roman" w:cs="Times New Roman"/>
          <w:b/>
          <w:sz w:val="26"/>
          <w:szCs w:val="26"/>
        </w:rPr>
      </w:pP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Water bath</w:t>
      </w:r>
    </w:p>
    <w:p>
      <w:pPr>
        <w:pStyle w:val="15"/>
        <w:numPr>
          <w:ilvl w:val="0"/>
          <w:numId w:val="48"/>
        </w:numPr>
        <w:spacing w:line="360" w:lineRule="auto"/>
        <w:jc w:val="both"/>
        <w:rPr>
          <w:rFonts w:ascii="Times New Roman" w:hAnsi="Times New Roman" w:cs="Times New Roman"/>
          <w:sz w:val="26"/>
          <w:szCs w:val="26"/>
        </w:rPr>
      </w:pPr>
      <w:r>
        <w:rPr>
          <w:rFonts w:ascii="Times New Roman" w:hAnsi="Times New Roman" w:cs="Times New Roman"/>
          <w:sz w:val="26"/>
          <w:szCs w:val="26"/>
        </w:rPr>
        <w:t>Water bath is an equipment that is used to provide constant temperature to a sample.</w:t>
      </w:r>
    </w:p>
    <w:p>
      <w:pPr>
        <w:pStyle w:val="15"/>
        <w:numPr>
          <w:ilvl w:val="0"/>
          <w:numId w:val="48"/>
        </w:numPr>
        <w:spacing w:line="360" w:lineRule="auto"/>
        <w:jc w:val="both"/>
        <w:rPr>
          <w:rFonts w:ascii="Times New Roman" w:hAnsi="Times New Roman" w:cs="Times New Roman"/>
          <w:sz w:val="26"/>
          <w:szCs w:val="26"/>
        </w:rPr>
      </w:pPr>
      <w:r>
        <w:rPr>
          <w:rFonts w:ascii="Times New Roman" w:hAnsi="Times New Roman" w:cs="Times New Roman"/>
          <w:sz w:val="26"/>
          <w:szCs w:val="26"/>
        </w:rPr>
        <w:t>It consists of an insulating box made of steel fitted with electrode heating coil.</w:t>
      </w:r>
    </w:p>
    <w:p>
      <w:pPr>
        <w:pStyle w:val="15"/>
        <w:numPr>
          <w:ilvl w:val="0"/>
          <w:numId w:val="48"/>
        </w:numPr>
        <w:spacing w:line="360" w:lineRule="auto"/>
        <w:jc w:val="both"/>
        <w:rPr>
          <w:rFonts w:ascii="Times New Roman" w:hAnsi="Times New Roman" w:cs="Times New Roman"/>
          <w:sz w:val="26"/>
          <w:szCs w:val="26"/>
        </w:rPr>
      </w:pPr>
      <w:r>
        <w:rPr>
          <w:rFonts w:ascii="Times New Roman" w:hAnsi="Times New Roman" w:cs="Times New Roman"/>
          <w:sz w:val="26"/>
          <w:szCs w:val="26"/>
        </w:rPr>
        <w:t>The temperature is controlled by a thermostat</w:t>
      </w:r>
    </w:p>
    <w:p>
      <w:pPr>
        <w:pStyle w:val="15"/>
        <w:numPr>
          <w:ilvl w:val="0"/>
          <w:numId w:val="48"/>
        </w:numPr>
        <w:spacing w:line="360" w:lineRule="auto"/>
        <w:jc w:val="both"/>
        <w:rPr>
          <w:rFonts w:ascii="Times New Roman" w:hAnsi="Times New Roman" w:cs="Times New Roman"/>
          <w:sz w:val="26"/>
          <w:szCs w:val="26"/>
        </w:rPr>
      </w:pPr>
      <w:r>
        <w:rPr>
          <w:rFonts w:ascii="Times New Roman" w:hAnsi="Times New Roman" w:cs="Times New Roman"/>
          <w:sz w:val="26"/>
          <w:szCs w:val="26"/>
        </w:rPr>
        <w:t>In some water baths, the plate form rotates which is called a water shaker.</w:t>
      </w:r>
    </w:p>
    <w:p>
      <w:pPr>
        <w:pStyle w:val="15"/>
        <w:numPr>
          <w:ilvl w:val="0"/>
          <w:numId w:val="48"/>
        </w:numPr>
        <w:spacing w:line="360" w:lineRule="auto"/>
        <w:jc w:val="both"/>
        <w:rPr>
          <w:rFonts w:ascii="Times New Roman" w:hAnsi="Times New Roman" w:cs="Times New Roman"/>
          <w:sz w:val="26"/>
          <w:szCs w:val="26"/>
        </w:rPr>
      </w:pPr>
      <w:r>
        <w:rPr>
          <w:rFonts w:ascii="Times New Roman" w:hAnsi="Times New Roman" w:cs="Times New Roman"/>
          <w:sz w:val="26"/>
          <w:szCs w:val="26"/>
        </w:rPr>
        <w:t>The main use of a water bath is the incubation of samples at a desired and constant temperature.</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r>
        <w:rPr>
          <w:lang w:eastAsia="en-GB"/>
        </w:rPr>
        <w:drawing>
          <wp:inline distT="0" distB="0" distL="0" distR="0">
            <wp:extent cx="5715000" cy="3971925"/>
            <wp:effectExtent l="0" t="0" r="0" b="9525"/>
            <wp:docPr id="5" name="Picture 5" descr="Shaking Water Bath | hys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king Water Bath | hysci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15000" cy="3971925"/>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Water bath</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spacing w:line="360" w:lineRule="auto"/>
        <w:jc w:val="both"/>
        <w:rPr>
          <w:rFonts w:ascii="Times New Roman" w:hAnsi="Times New Roman" w:cs="Times New Roman"/>
          <w:b/>
          <w:sz w:val="26"/>
          <w:szCs w:val="26"/>
        </w:rPr>
      </w:pP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Autoclave</w:t>
      </w:r>
    </w:p>
    <w:p>
      <w:pPr>
        <w:pStyle w:val="15"/>
        <w:numPr>
          <w:ilvl w:val="0"/>
          <w:numId w:val="49"/>
        </w:numPr>
        <w:spacing w:line="360" w:lineRule="auto"/>
        <w:jc w:val="both"/>
        <w:rPr>
          <w:rFonts w:ascii="Times New Roman" w:hAnsi="Times New Roman" w:cs="Times New Roman"/>
          <w:sz w:val="26"/>
          <w:szCs w:val="26"/>
        </w:rPr>
      </w:pPr>
      <w:r>
        <w:rPr>
          <w:rFonts w:ascii="Times New Roman" w:hAnsi="Times New Roman" w:cs="Times New Roman"/>
          <w:sz w:val="26"/>
          <w:szCs w:val="26"/>
        </w:rPr>
        <w:t>The killing action of heat on the organisms can be done by using increase in the steam in a closed system. The water molecules become aggregated resulting in increase in their penetration. The water boils at 100</w:t>
      </w:r>
      <w:r>
        <w:rPr>
          <w:rFonts w:ascii="Times New Roman" w:hAnsi="Times New Roman" w:cs="Times New Roman"/>
          <w:sz w:val="26"/>
          <w:szCs w:val="26"/>
          <w:vertAlign w:val="superscript"/>
        </w:rPr>
        <w:t>o</w:t>
      </w:r>
      <w:r>
        <w:rPr>
          <w:rFonts w:ascii="Times New Roman" w:hAnsi="Times New Roman" w:cs="Times New Roman"/>
          <w:sz w:val="26"/>
          <w:szCs w:val="26"/>
        </w:rPr>
        <w:t>C and the steam accumulate in a closed container resulting in increase in pressure and thereby killing spores and cells of microorganisms.</w:t>
      </w:r>
    </w:p>
    <w:p>
      <w:pPr>
        <w:pStyle w:val="15"/>
        <w:numPr>
          <w:ilvl w:val="0"/>
          <w:numId w:val="49"/>
        </w:numPr>
        <w:spacing w:line="360" w:lineRule="auto"/>
        <w:jc w:val="both"/>
        <w:rPr>
          <w:rFonts w:ascii="Times New Roman" w:hAnsi="Times New Roman" w:cs="Times New Roman"/>
          <w:sz w:val="26"/>
          <w:szCs w:val="26"/>
        </w:rPr>
      </w:pPr>
      <w:r>
        <w:rPr>
          <w:rFonts w:ascii="Times New Roman" w:hAnsi="Times New Roman" w:cs="Times New Roman"/>
          <w:sz w:val="26"/>
          <w:szCs w:val="26"/>
        </w:rPr>
        <w:t>The autoclave is usually of pressure cooker type made of metal sheets that are supported in Iron case.</w:t>
      </w:r>
    </w:p>
    <w:p>
      <w:pPr>
        <w:pStyle w:val="15"/>
        <w:numPr>
          <w:ilvl w:val="0"/>
          <w:numId w:val="49"/>
        </w:numPr>
        <w:spacing w:line="360" w:lineRule="auto"/>
        <w:jc w:val="both"/>
        <w:rPr>
          <w:rFonts w:ascii="Times New Roman" w:hAnsi="Times New Roman" w:cs="Times New Roman"/>
          <w:sz w:val="26"/>
          <w:szCs w:val="26"/>
        </w:rPr>
      </w:pPr>
      <w:r>
        <w:rPr>
          <w:rFonts w:ascii="Times New Roman" w:hAnsi="Times New Roman" w:cs="Times New Roman"/>
          <w:sz w:val="26"/>
          <w:szCs w:val="26"/>
        </w:rPr>
        <w:t>It is closed by swing door which is fastened by radical bolts tightly.</w:t>
      </w:r>
    </w:p>
    <w:p>
      <w:pPr>
        <w:pStyle w:val="15"/>
        <w:numPr>
          <w:ilvl w:val="0"/>
          <w:numId w:val="49"/>
        </w:numPr>
        <w:spacing w:line="360" w:lineRule="auto"/>
        <w:jc w:val="both"/>
        <w:rPr>
          <w:rFonts w:ascii="Times New Roman" w:hAnsi="Times New Roman" w:cs="Times New Roman"/>
          <w:sz w:val="26"/>
          <w:szCs w:val="26"/>
        </w:rPr>
      </w:pPr>
      <w:r>
        <w:rPr>
          <w:rFonts w:ascii="Times New Roman" w:hAnsi="Times New Roman" w:cs="Times New Roman"/>
          <w:sz w:val="26"/>
          <w:szCs w:val="26"/>
        </w:rPr>
        <w:t>The autoclave is operated at a temperature of 121</w:t>
      </w:r>
      <w:r>
        <w:rPr>
          <w:rFonts w:ascii="Times New Roman" w:hAnsi="Times New Roman" w:cs="Times New Roman"/>
          <w:sz w:val="26"/>
          <w:szCs w:val="26"/>
          <w:vertAlign w:val="superscript"/>
        </w:rPr>
        <w:t>o</w:t>
      </w:r>
      <w:r>
        <w:rPr>
          <w:rFonts w:ascii="Times New Roman" w:hAnsi="Times New Roman" w:cs="Times New Roman"/>
          <w:sz w:val="26"/>
          <w:szCs w:val="26"/>
        </w:rPr>
        <w:t>C and a pressure of 15 lb./inch</w:t>
      </w:r>
      <w:r>
        <w:rPr>
          <w:rFonts w:ascii="Times New Roman" w:hAnsi="Times New Roman" w:cs="Times New Roman"/>
          <w:sz w:val="26"/>
          <w:szCs w:val="26"/>
          <w:vertAlign w:val="superscript"/>
        </w:rPr>
        <w:t>2</w:t>
      </w:r>
      <w:r>
        <w:rPr>
          <w:rFonts w:ascii="Times New Roman" w:hAnsi="Times New Roman" w:cs="Times New Roman"/>
          <w:sz w:val="26"/>
          <w:szCs w:val="26"/>
        </w:rPr>
        <w:t xml:space="preserve">  to kill microorganisms.</w:t>
      </w:r>
    </w:p>
    <w:p>
      <w:pPr>
        <w:spacing w:line="360" w:lineRule="auto"/>
        <w:jc w:val="both"/>
        <w:rPr>
          <w:rFonts w:ascii="Times New Roman" w:hAnsi="Times New Roman" w:cs="Times New Roman"/>
          <w:b/>
          <w:i/>
          <w:sz w:val="26"/>
          <w:szCs w:val="26"/>
        </w:rPr>
      </w:pPr>
    </w:p>
    <w:p>
      <w:pPr>
        <w:spacing w:line="360" w:lineRule="auto"/>
        <w:jc w:val="both"/>
        <w:rPr>
          <w:rFonts w:ascii="Times New Roman" w:hAnsi="Times New Roman" w:cs="Times New Roman"/>
          <w:b/>
          <w:i/>
          <w:sz w:val="26"/>
          <w:szCs w:val="26"/>
        </w:rPr>
      </w:pPr>
      <w:r>
        <w:rPr>
          <w:rFonts w:ascii="Times New Roman" w:hAnsi="Times New Roman" w:cs="Times New Roman"/>
          <w:b/>
          <w:i/>
          <w:sz w:val="26"/>
          <w:szCs w:val="26"/>
        </w:rPr>
        <w:t xml:space="preserve">Precaution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level of water should be checked before operating. The air should be completely evacuated and the steam must have access to the materials to be sterilized.</w:t>
      </w:r>
    </w:p>
    <w:p>
      <w:pPr>
        <w:spacing w:line="360" w:lineRule="auto"/>
        <w:jc w:val="both"/>
        <w:rPr>
          <w:rFonts w:ascii="Times New Roman" w:hAnsi="Times New Roman" w:cs="Times New Roman"/>
          <w:sz w:val="26"/>
          <w:szCs w:val="26"/>
        </w:rPr>
      </w:pPr>
      <w:r>
        <w:rPr>
          <w:lang w:eastAsia="en-GB"/>
        </w:rPr>
        <w:drawing>
          <wp:inline distT="0" distB="0" distL="0" distR="0">
            <wp:extent cx="4133850" cy="4048125"/>
            <wp:effectExtent l="0" t="0" r="0" b="9525"/>
            <wp:docPr id="6" name="Picture 6" descr="Autoclave- Definition, Parts, Principle, Procedure, Type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toclave- Definition, Parts, Principle, Procedure, Types, U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33850" cy="4048125"/>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Autoclave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spacing w:line="360" w:lineRule="auto"/>
        <w:jc w:val="both"/>
        <w:rPr>
          <w:rFonts w:ascii="Times New Roman" w:hAnsi="Times New Roman" w:cs="Times New Roman"/>
          <w:b/>
          <w:sz w:val="26"/>
          <w:szCs w:val="26"/>
        </w:rPr>
      </w:pP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Laminar air flow (Biohazard cabinet) </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This is an apparatus that consist of an air blower in the rear side of the chamber which can produce air flow with uniform velocity along parallel flow lines. There is a special filter system of high efficiency particularly air filter which can remove particles as small as 0.3mm.</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In front of the blower, there lies a mechanism through which air is blown from the blower and produces parallel lines.</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The laminar flow is based on flow of air current of uniform velocity along parallel flow lines which help in transferring microbial cultures in ascetic conditions. Air is passed through the filters into the enclosure and the filters do not allow any kind of microbe to enter the system.</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Inside the chamber one fluorescent tube and the other UV tube are fitted. Two switches for these tubes and a separate one for the airflow control are fitted.</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Initially, dust particles are removed from the surface of the laminar flow with the help of a smooth cloth containing alcohol. The UV light switched on for 30minutes will kill germs if they are present at a working area.</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The front cover sheet of the apparatus is opened to keep the desired material inside. The air blower is set at the desired degree so that the air inside the chamber is expelled because the air inside the chamber may be contaminated or may bring contaminants.</w:t>
      </w:r>
    </w:p>
    <w:p>
      <w:pPr>
        <w:pStyle w:val="15"/>
        <w:numPr>
          <w:ilvl w:val="0"/>
          <w:numId w:val="50"/>
        </w:numPr>
        <w:spacing w:line="360" w:lineRule="auto"/>
        <w:jc w:val="both"/>
        <w:rPr>
          <w:rFonts w:ascii="Times New Roman" w:hAnsi="Times New Roman" w:cs="Times New Roman"/>
          <w:sz w:val="26"/>
          <w:szCs w:val="26"/>
        </w:rPr>
      </w:pPr>
      <w:r>
        <w:rPr>
          <w:rFonts w:ascii="Times New Roman" w:hAnsi="Times New Roman" w:cs="Times New Roman"/>
          <w:sz w:val="26"/>
          <w:szCs w:val="26"/>
        </w:rPr>
        <w:t>All work related to pouring, plating, streaking are to be carried out in the flame zone of the burner or spirit lamp.</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Precaution</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Put off the shoes before entering to operate the apparatus. Wash hands with detergent or soap. One should not talk inside the chamber while performing microbial culture transfer, failing in these results in contamination.</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r>
        <w:rPr>
          <w:lang w:eastAsia="en-GB"/>
        </w:rPr>
        <w:drawing>
          <wp:inline distT="0" distB="0" distL="0" distR="0">
            <wp:extent cx="5731510" cy="4298315"/>
            <wp:effectExtent l="0" t="0" r="2540" b="6985"/>
            <wp:docPr id="7" name="Picture 7" descr="Laminar Air Flow Working Principle – Studious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minar Air Flow Working Principle – StudiousGu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1510" cy="4298633"/>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Laminar Air Flow</w:t>
      </w:r>
    </w:p>
    <w:p>
      <w:pPr>
        <w:spacing w:line="360" w:lineRule="auto"/>
        <w:jc w:val="center"/>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Source, Google Images, 2022)</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Incubator</w:t>
      </w:r>
    </w:p>
    <w:p>
      <w:pPr>
        <w:pStyle w:val="15"/>
        <w:numPr>
          <w:ilvl w:val="0"/>
          <w:numId w:val="51"/>
        </w:numPr>
        <w:spacing w:line="360" w:lineRule="auto"/>
        <w:jc w:val="both"/>
        <w:rPr>
          <w:rFonts w:ascii="Times New Roman" w:hAnsi="Times New Roman" w:cs="Times New Roman"/>
          <w:sz w:val="26"/>
          <w:szCs w:val="26"/>
        </w:rPr>
      </w:pPr>
      <w:r>
        <w:rPr>
          <w:rFonts w:ascii="Times New Roman" w:hAnsi="Times New Roman" w:cs="Times New Roman"/>
          <w:sz w:val="26"/>
          <w:szCs w:val="26"/>
        </w:rPr>
        <w:t>An incubator is an instrument that consists of copper/steel chamber around which warm water or air is circulated by electric current or by means of small gas flame.</w:t>
      </w:r>
    </w:p>
    <w:p>
      <w:pPr>
        <w:pStyle w:val="15"/>
        <w:numPr>
          <w:ilvl w:val="0"/>
          <w:numId w:val="51"/>
        </w:numPr>
        <w:spacing w:line="360" w:lineRule="auto"/>
        <w:jc w:val="both"/>
        <w:rPr>
          <w:rFonts w:ascii="Times New Roman" w:hAnsi="Times New Roman" w:cs="Times New Roman"/>
          <w:sz w:val="26"/>
          <w:szCs w:val="26"/>
        </w:rPr>
      </w:pPr>
      <w:r>
        <w:rPr>
          <w:rFonts w:ascii="Times New Roman" w:hAnsi="Times New Roman" w:cs="Times New Roman"/>
          <w:sz w:val="26"/>
          <w:szCs w:val="26"/>
        </w:rPr>
        <w:t>The temperature of the incubator is kept constant due to its control using a thermostat.</w:t>
      </w:r>
    </w:p>
    <w:p>
      <w:pPr>
        <w:pStyle w:val="15"/>
        <w:numPr>
          <w:ilvl w:val="0"/>
          <w:numId w:val="51"/>
        </w:numPr>
        <w:spacing w:line="360" w:lineRule="auto"/>
        <w:jc w:val="both"/>
        <w:rPr>
          <w:rFonts w:ascii="Times New Roman" w:hAnsi="Times New Roman" w:cs="Times New Roman"/>
          <w:sz w:val="26"/>
          <w:szCs w:val="26"/>
        </w:rPr>
      </w:pPr>
      <w:r>
        <w:rPr>
          <w:rFonts w:ascii="Times New Roman" w:hAnsi="Times New Roman" w:cs="Times New Roman"/>
          <w:sz w:val="26"/>
          <w:szCs w:val="26"/>
        </w:rPr>
        <w:t>The incubator is made of double walled chamber adjusted to a desired temperature. It is done using an external knob controlling the thermostat system. The gap between two walls is insulated to check heat conduction. In olden ones, a thermometer is inserted from the top for recording temperature. Morden incubators come with automated temperature controls.</w:t>
      </w:r>
    </w:p>
    <w:p>
      <w:pPr>
        <w:pStyle w:val="15"/>
        <w:numPr>
          <w:ilvl w:val="0"/>
          <w:numId w:val="51"/>
        </w:numPr>
        <w:spacing w:line="360" w:lineRule="auto"/>
        <w:jc w:val="both"/>
        <w:rPr>
          <w:rFonts w:ascii="Times New Roman" w:hAnsi="Times New Roman" w:cs="Times New Roman"/>
          <w:sz w:val="26"/>
          <w:szCs w:val="26"/>
        </w:rPr>
      </w:pPr>
      <w:r>
        <w:rPr>
          <w:rFonts w:ascii="Times New Roman" w:hAnsi="Times New Roman" w:cs="Times New Roman"/>
          <w:sz w:val="26"/>
          <w:szCs w:val="26"/>
        </w:rPr>
        <w:t>It is operated to allow microbial growth on a suitable media under the optimum growth temperature.</w:t>
      </w:r>
    </w:p>
    <w:p>
      <w:pPr>
        <w:spacing w:line="360" w:lineRule="auto"/>
        <w:ind w:left="360"/>
        <w:jc w:val="both"/>
        <w:rPr>
          <w:rFonts w:ascii="Times New Roman" w:hAnsi="Times New Roman" w:cs="Times New Roman"/>
          <w:i/>
          <w:sz w:val="26"/>
          <w:szCs w:val="26"/>
        </w:rPr>
      </w:pPr>
      <w:r>
        <w:rPr>
          <w:rFonts w:ascii="Times New Roman" w:hAnsi="Times New Roman" w:cs="Times New Roman"/>
          <w:i/>
          <w:sz w:val="26"/>
          <w:szCs w:val="26"/>
        </w:rPr>
        <w:t>Precaution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The door of the incubator should be opened when necessary only. If the tubes are to be incubated at a high temperature or for a long time the media will become dry due to excessive evaporation.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Pr>
          <w:lang w:eastAsia="en-GB"/>
        </w:rPr>
        <w:drawing>
          <wp:inline distT="0" distB="0" distL="0" distR="0">
            <wp:extent cx="3486150" cy="2419350"/>
            <wp:effectExtent l="0" t="0" r="0" b="0"/>
            <wp:docPr id="10" name="Picture 10" descr="hot air oven labelled diagram – Pharmawik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t air oven labelled diagram – Pharmawiki.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86150" cy="2419350"/>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Incubator</w:t>
      </w:r>
    </w:p>
    <w:p>
      <w:pPr>
        <w:spacing w:line="360" w:lineRule="auto"/>
        <w:ind w:left="360"/>
        <w:jc w:val="center"/>
        <w:rPr>
          <w:rFonts w:ascii="Times New Roman" w:hAnsi="Times New Roman" w:cs="Times New Roman"/>
          <w:i/>
          <w:sz w:val="26"/>
          <w:szCs w:val="26"/>
        </w:rPr>
      </w:pPr>
      <w:r>
        <w:rPr>
          <w:rFonts w:ascii="Times New Roman" w:hAnsi="Times New Roman" w:cs="Times New Roman"/>
          <w:i/>
          <w:sz w:val="26"/>
          <w:szCs w:val="26"/>
        </w:rPr>
        <w:t>(Source, Google Images, 2022)</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Colony counter</w:t>
      </w:r>
    </w:p>
    <w:p>
      <w:pPr>
        <w:pStyle w:val="15"/>
        <w:numPr>
          <w:ilvl w:val="0"/>
          <w:numId w:val="52"/>
        </w:numPr>
        <w:spacing w:line="360" w:lineRule="auto"/>
        <w:jc w:val="both"/>
        <w:rPr>
          <w:rFonts w:ascii="Times New Roman" w:hAnsi="Times New Roman" w:cs="Times New Roman"/>
          <w:sz w:val="26"/>
          <w:szCs w:val="26"/>
        </w:rPr>
      </w:pPr>
      <w:r>
        <w:rPr>
          <w:rFonts w:ascii="Times New Roman" w:hAnsi="Times New Roman" w:cs="Times New Roman"/>
          <w:sz w:val="26"/>
          <w:szCs w:val="26"/>
        </w:rPr>
        <w:t>It is a device used for counting the small or closely growing colonies on the surface of media</w:t>
      </w:r>
    </w:p>
    <w:p>
      <w:pPr>
        <w:pStyle w:val="15"/>
        <w:numPr>
          <w:ilvl w:val="0"/>
          <w:numId w:val="52"/>
        </w:numPr>
        <w:spacing w:line="360" w:lineRule="auto"/>
        <w:jc w:val="both"/>
        <w:rPr>
          <w:rFonts w:ascii="Times New Roman" w:hAnsi="Times New Roman" w:cs="Times New Roman"/>
          <w:sz w:val="26"/>
          <w:szCs w:val="26"/>
        </w:rPr>
      </w:pPr>
      <w:r>
        <w:rPr>
          <w:rFonts w:ascii="Times New Roman" w:hAnsi="Times New Roman" w:cs="Times New Roman"/>
          <w:sz w:val="26"/>
          <w:szCs w:val="26"/>
        </w:rPr>
        <w:t>For accuracy the lens fitted or mounted in it helps to see the colonies</w:t>
      </w:r>
    </w:p>
    <w:p>
      <w:pPr>
        <w:pStyle w:val="15"/>
        <w:numPr>
          <w:ilvl w:val="0"/>
          <w:numId w:val="52"/>
        </w:numPr>
        <w:spacing w:line="360" w:lineRule="auto"/>
        <w:jc w:val="both"/>
        <w:rPr>
          <w:rFonts w:ascii="Times New Roman" w:hAnsi="Times New Roman" w:cs="Times New Roman"/>
          <w:sz w:val="26"/>
          <w:szCs w:val="26"/>
        </w:rPr>
      </w:pPr>
      <w:r>
        <w:rPr>
          <w:rFonts w:ascii="Times New Roman" w:hAnsi="Times New Roman" w:cs="Times New Roman"/>
          <w:sz w:val="26"/>
          <w:szCs w:val="26"/>
        </w:rPr>
        <w:t>The lens is movable on the box and can be adjusted to see the colonies</w:t>
      </w:r>
    </w:p>
    <w:p>
      <w:pPr>
        <w:pStyle w:val="15"/>
        <w:numPr>
          <w:ilvl w:val="0"/>
          <w:numId w:val="52"/>
        </w:numPr>
        <w:spacing w:line="360" w:lineRule="auto"/>
        <w:jc w:val="both"/>
        <w:rPr>
          <w:rFonts w:ascii="Times New Roman" w:hAnsi="Times New Roman" w:cs="Times New Roman"/>
          <w:sz w:val="26"/>
          <w:szCs w:val="26"/>
        </w:rPr>
      </w:pPr>
      <w:r>
        <w:rPr>
          <w:rFonts w:ascii="Times New Roman" w:hAnsi="Times New Roman" w:cs="Times New Roman"/>
          <w:sz w:val="26"/>
          <w:szCs w:val="26"/>
        </w:rPr>
        <w:t>The petri dish is kept on a slanting platform meant for it and illuminated with the help of light source from beneath.</w:t>
      </w:r>
    </w:p>
    <w:p>
      <w:pPr>
        <w:pStyle w:val="15"/>
        <w:numPr>
          <w:ilvl w:val="0"/>
          <w:numId w:val="52"/>
        </w:numPr>
        <w:spacing w:line="360" w:lineRule="auto"/>
        <w:jc w:val="both"/>
        <w:rPr>
          <w:rFonts w:ascii="Times New Roman" w:hAnsi="Times New Roman" w:cs="Times New Roman"/>
          <w:sz w:val="26"/>
          <w:szCs w:val="26"/>
        </w:rPr>
      </w:pPr>
      <w:r>
        <w:rPr>
          <w:rFonts w:ascii="Times New Roman" w:hAnsi="Times New Roman" w:cs="Times New Roman"/>
          <w:sz w:val="26"/>
          <w:szCs w:val="26"/>
        </w:rPr>
        <w:t>The number of colonies are read out with the support of digital reading meter.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lang w:eastAsia="en-GB"/>
        </w:rPr>
        <w:drawing>
          <wp:inline distT="0" distB="0" distL="0" distR="0">
            <wp:extent cx="3695700" cy="2905125"/>
            <wp:effectExtent l="0" t="0" r="0" b="9525"/>
            <wp:docPr id="11" name="Picture 11" descr="Digital Colony Counter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gital Colony Counter | SpringerLi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95970" cy="2905337"/>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Colony counter</w:t>
      </w:r>
    </w:p>
    <w:p>
      <w:pPr>
        <w:spacing w:line="360" w:lineRule="auto"/>
        <w:jc w:val="center"/>
        <w:rPr>
          <w:rFonts w:ascii="Times New Roman" w:hAnsi="Times New Roman" w:cs="Times New Roman"/>
          <w:i/>
          <w:sz w:val="26"/>
          <w:szCs w:val="26"/>
        </w:rPr>
      </w:pPr>
      <w:r>
        <w:rPr>
          <w:rFonts w:ascii="Times New Roman" w:hAnsi="Times New Roman" w:cs="Times New Roman"/>
          <w:i/>
          <w:sz w:val="26"/>
          <w:szCs w:val="26"/>
        </w:rPr>
        <w:t>(Source Google Images, 2022)</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pH meter</w:t>
      </w:r>
    </w:p>
    <w:p>
      <w:pPr>
        <w:pStyle w:val="15"/>
        <w:numPr>
          <w:ilvl w:val="0"/>
          <w:numId w:val="53"/>
        </w:numPr>
        <w:spacing w:line="360" w:lineRule="auto"/>
        <w:jc w:val="both"/>
        <w:rPr>
          <w:rFonts w:ascii="Times New Roman" w:hAnsi="Times New Roman" w:cs="Times New Roman"/>
          <w:sz w:val="26"/>
          <w:szCs w:val="26"/>
        </w:rPr>
      </w:pPr>
      <w:r>
        <w:rPr>
          <w:rFonts w:ascii="Times New Roman" w:hAnsi="Times New Roman" w:cs="Times New Roman"/>
          <w:sz w:val="26"/>
          <w:szCs w:val="26"/>
        </w:rPr>
        <w:t>The pH meter measures the Hydrogen ion (H</w:t>
      </w:r>
      <w:r>
        <w:rPr>
          <w:rFonts w:ascii="Times New Roman" w:hAnsi="Times New Roman" w:cs="Times New Roman"/>
          <w:sz w:val="26"/>
          <w:szCs w:val="26"/>
          <w:vertAlign w:val="superscript"/>
        </w:rPr>
        <w:t>+</w:t>
      </w:r>
      <w:r>
        <w:rPr>
          <w:rFonts w:ascii="Times New Roman" w:hAnsi="Times New Roman" w:cs="Times New Roman"/>
          <w:sz w:val="26"/>
          <w:szCs w:val="26"/>
        </w:rPr>
        <w:t>) concentration in a solution.</w:t>
      </w:r>
    </w:p>
    <w:p>
      <w:pPr>
        <w:pStyle w:val="15"/>
        <w:numPr>
          <w:ilvl w:val="0"/>
          <w:numId w:val="53"/>
        </w:numPr>
        <w:spacing w:line="360" w:lineRule="auto"/>
        <w:jc w:val="both"/>
        <w:rPr>
          <w:rFonts w:ascii="Times New Roman" w:hAnsi="Times New Roman" w:cs="Times New Roman"/>
          <w:sz w:val="26"/>
          <w:szCs w:val="26"/>
        </w:rPr>
      </w:pPr>
      <w:r>
        <w:rPr>
          <w:rFonts w:ascii="Times New Roman" w:hAnsi="Times New Roman" w:cs="Times New Roman"/>
          <w:sz w:val="26"/>
          <w:szCs w:val="26"/>
        </w:rPr>
        <w:t>It is defined as the negative log of hydrogen ions concentration</w:t>
      </w:r>
    </w:p>
    <w:p>
      <w:pPr>
        <w:pStyle w:val="15"/>
        <w:numPr>
          <w:ilvl w:val="2"/>
          <w:numId w:val="53"/>
        </w:numPr>
        <w:spacing w:line="360" w:lineRule="auto"/>
        <w:jc w:val="both"/>
        <w:rPr>
          <w:rFonts w:ascii="Times New Roman" w:hAnsi="Times New Roman" w:cs="Times New Roman"/>
          <w:sz w:val="26"/>
          <w:szCs w:val="26"/>
        </w:rPr>
      </w:pPr>
      <w:r>
        <w:rPr>
          <w:rFonts w:ascii="Times New Roman" w:hAnsi="Times New Roman" w:cs="Times New Roman"/>
          <w:sz w:val="26"/>
          <w:szCs w:val="26"/>
        </w:rPr>
        <w:t>pH=-log</w:t>
      </w:r>
      <w:r>
        <w:rPr>
          <w:rFonts w:ascii="Times New Roman" w:hAnsi="Times New Roman" w:cs="Times New Roman"/>
          <w:sz w:val="26"/>
          <w:szCs w:val="26"/>
          <w:vertAlign w:val="subscript"/>
        </w:rPr>
        <w:t>10</w:t>
      </w:r>
      <w:r>
        <w:rPr>
          <w:rFonts w:ascii="Times New Roman" w:hAnsi="Times New Roman" w:cs="Times New Roman"/>
          <w:sz w:val="26"/>
          <w:szCs w:val="26"/>
        </w:rPr>
        <w:t xml:space="preserve"> (H</w:t>
      </w:r>
      <w:r>
        <w:rPr>
          <w:rFonts w:ascii="Times New Roman" w:hAnsi="Times New Roman" w:cs="Times New Roman"/>
          <w:sz w:val="26"/>
          <w:szCs w:val="26"/>
          <w:vertAlign w:val="superscript"/>
        </w:rPr>
        <w:t>+</w:t>
      </w:r>
      <w:r>
        <w:rPr>
          <w:rFonts w:ascii="Times New Roman" w:hAnsi="Times New Roman" w:cs="Times New Roman"/>
          <w:sz w:val="26"/>
          <w:szCs w:val="26"/>
        </w:rPr>
        <w:t>) = 7</w:t>
      </w:r>
    </w:p>
    <w:p>
      <w:pPr>
        <w:pStyle w:val="15"/>
        <w:numPr>
          <w:ilvl w:val="0"/>
          <w:numId w:val="53"/>
        </w:numPr>
        <w:spacing w:line="360" w:lineRule="auto"/>
        <w:jc w:val="both"/>
        <w:rPr>
          <w:rFonts w:ascii="Times New Roman" w:hAnsi="Times New Roman" w:cs="Times New Roman"/>
          <w:sz w:val="26"/>
          <w:szCs w:val="26"/>
        </w:rPr>
      </w:pPr>
      <w:r>
        <w:rPr>
          <w:rFonts w:ascii="Times New Roman" w:hAnsi="Times New Roman" w:cs="Times New Roman"/>
          <w:sz w:val="26"/>
          <w:szCs w:val="26"/>
        </w:rPr>
        <w:t>The meter measures the degree of acidity and alkalinity of a solution that is measured on a scale of 1 to 14.</w:t>
      </w: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pStyle w:val="15"/>
        <w:spacing w:line="360" w:lineRule="auto"/>
        <w:ind w:left="1440"/>
        <w:jc w:val="both"/>
        <w:rPr>
          <w:rFonts w:ascii="Times New Roman" w:hAnsi="Times New Roman" w:cs="Times New Roman"/>
          <w:sz w:val="26"/>
          <w:szCs w:val="26"/>
        </w:rPr>
      </w:pPr>
    </w:p>
    <w:p>
      <w:pPr>
        <w:spacing w:line="360" w:lineRule="auto"/>
        <w:jc w:val="both"/>
        <w:rPr>
          <w:lang w:eastAsia="en-GB"/>
        </w:rPr>
      </w:pPr>
      <w:r>
        <w:rPr>
          <w:lang w:eastAsia="en-GB"/>
        </w:rPr>
        <w:t xml:space="preserve">                                              </w:t>
      </w:r>
      <w:r>
        <w:rPr>
          <w:lang w:eastAsia="en-GB"/>
        </w:rPr>
        <w:drawing>
          <wp:inline distT="0" distB="0" distL="0" distR="0">
            <wp:extent cx="2409825" cy="3324225"/>
            <wp:effectExtent l="0" t="0" r="9525" b="9525"/>
            <wp:docPr id="14" name="Picture 14" descr="pH Sensors to Monitor pH Levels During Fermentation of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 Sensors to Monitor pH Levels During Fermentation of Alcoh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09825" cy="3324225"/>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9.</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STYLEREF 1 \s </w:instrText>
      </w:r>
      <w:r>
        <w:rPr>
          <w:rFonts w:ascii="Times New Roman" w:hAnsi="Times New Roman" w:cs="Times New Roman"/>
          <w:b/>
          <w:sz w:val="24"/>
          <w:szCs w:val="24"/>
        </w:rPr>
        <w:fldChar w:fldCharType="separate"/>
      </w:r>
      <w:r>
        <w:rPr>
          <w:rFonts w:ascii="Times New Roman" w:hAnsi="Times New Roman" w:cs="Times New Roman"/>
          <w:b/>
          <w:sz w:val="24"/>
          <w:szCs w:val="24"/>
        </w:rPr>
        <w:t>0</w:t>
      </w:r>
      <w:r>
        <w:rPr>
          <w:rFonts w:ascii="Times New Roman" w:hAnsi="Times New Roman" w:cs="Times New Roman"/>
          <w:b/>
          <w:sz w:val="24"/>
          <w:szCs w:val="24"/>
        </w:rPr>
        <w:fldChar w:fldCharType="end"/>
      </w:r>
      <w:r>
        <w:rPr>
          <w:rFonts w:ascii="Times New Roman" w:hAnsi="Times New Roman" w:cs="Times New Roman"/>
          <w:b/>
          <w:sz w:val="24"/>
          <w:szCs w:val="24"/>
        </w:rPr>
        <w:t>.</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Figure \* ARABIC \s 1 </w:instrText>
      </w:r>
      <w:r>
        <w:rPr>
          <w:rFonts w:ascii="Times New Roman" w:hAnsi="Times New Roman" w:cs="Times New Roman"/>
          <w:b/>
          <w:sz w:val="24"/>
          <w:szCs w:val="24"/>
        </w:rPr>
        <w:fldChar w:fldCharType="separate"/>
      </w:r>
      <w:r>
        <w:rPr>
          <w:rFonts w:ascii="Times New Roman" w:hAnsi="Times New Roman" w:cs="Times New Roman"/>
          <w:b/>
          <w:sz w:val="24"/>
          <w:szCs w:val="24"/>
        </w:rPr>
        <w:t>16</w:t>
      </w:r>
      <w:r>
        <w:rPr>
          <w:rFonts w:ascii="Times New Roman" w:hAnsi="Times New Roman" w:cs="Times New Roman"/>
          <w:b/>
          <w:sz w:val="24"/>
          <w:szCs w:val="24"/>
        </w:rPr>
        <w:fldChar w:fldCharType="end"/>
      </w:r>
      <w:r>
        <w:rPr>
          <w:rFonts w:ascii="Times New Roman" w:hAnsi="Times New Roman" w:cs="Times New Roman"/>
          <w:b/>
          <w:sz w:val="24"/>
          <w:szCs w:val="24"/>
        </w:rPr>
        <w:t>: pH Metre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Analytical Balance</w:t>
      </w:r>
    </w:p>
    <w:p>
      <w:pPr>
        <w:pStyle w:val="15"/>
        <w:numPr>
          <w:ilvl w:val="0"/>
          <w:numId w:val="5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used to measure accurate amounts of chemicals to use in a microbiological analyses. </w:t>
      </w:r>
    </w:p>
    <w:p>
      <w:pPr>
        <w:pStyle w:val="15"/>
        <w:numPr>
          <w:ilvl w:val="0"/>
          <w:numId w:val="54"/>
        </w:numPr>
        <w:spacing w:line="360" w:lineRule="auto"/>
        <w:jc w:val="both"/>
        <w:rPr>
          <w:rFonts w:ascii="Times New Roman" w:hAnsi="Times New Roman" w:cs="Times New Roman"/>
          <w:sz w:val="26"/>
          <w:szCs w:val="26"/>
        </w:rPr>
      </w:pPr>
      <w:r>
        <w:rPr>
          <w:rFonts w:ascii="Times New Roman" w:hAnsi="Times New Roman" w:cs="Times New Roman"/>
          <w:sz w:val="26"/>
          <w:szCs w:val="26"/>
        </w:rPr>
        <w:t>It should be noted that the balance should be calibrated before it is used to give correct quantities.</w:t>
      </w:r>
    </w:p>
    <w:p>
      <w:pPr>
        <w:pStyle w:val="15"/>
        <w:spacing w:line="36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Pr>
          <w:lang w:eastAsia="en-GB"/>
        </w:rPr>
        <w:drawing>
          <wp:inline distT="0" distB="0" distL="0" distR="0">
            <wp:extent cx="2209800" cy="2085975"/>
            <wp:effectExtent l="0" t="0" r="0" b="9525"/>
            <wp:docPr id="16" name="Picture 16" descr="Balances and weighing | Basic laboratory procedures I | Fundamental  laboratory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lances and weighing | Basic laboratory procedures I | Fundamental  laboratory techniqu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09800" cy="2085975"/>
                    </a:xfrm>
                    <a:prstGeom prst="rect">
                      <a:avLst/>
                    </a:prstGeom>
                    <a:noFill/>
                    <a:ln>
                      <a:noFill/>
                    </a:ln>
                  </pic:spPr>
                </pic:pic>
              </a:graphicData>
            </a:graphic>
          </wp:inline>
        </w:drawing>
      </w:r>
      <w:r>
        <w:rPr>
          <w:rFonts w:ascii="Times New Roman" w:hAnsi="Times New Roman" w:cs="Times New Roman"/>
          <w:b/>
          <w:sz w:val="26"/>
          <w:szCs w:val="26"/>
        </w:rPr>
        <w:t xml:space="preserve">    </w:t>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Analytical Balance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spacing w:line="360" w:lineRule="auto"/>
        <w:jc w:val="both"/>
        <w:rPr>
          <w:rFonts w:ascii="Times New Roman" w:hAnsi="Times New Roman" w:cs="Times New Roman"/>
          <w:sz w:val="26"/>
          <w:szCs w:val="26"/>
        </w:rPr>
      </w:pP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Spectrophotometer</w:t>
      </w:r>
    </w:p>
    <w:p>
      <w:pPr>
        <w:pStyle w:val="15"/>
        <w:numPr>
          <w:ilvl w:val="0"/>
          <w:numId w:val="55"/>
        </w:numPr>
        <w:spacing w:line="360" w:lineRule="auto"/>
        <w:jc w:val="both"/>
        <w:rPr>
          <w:rFonts w:ascii="Times New Roman" w:hAnsi="Times New Roman" w:cs="Times New Roman"/>
          <w:sz w:val="26"/>
          <w:szCs w:val="26"/>
        </w:rPr>
      </w:pPr>
      <w:r>
        <w:rPr>
          <w:rFonts w:ascii="Times New Roman" w:hAnsi="Times New Roman" w:cs="Times New Roman"/>
          <w:sz w:val="26"/>
          <w:szCs w:val="26"/>
        </w:rPr>
        <w:t>This is an instrument that utilises light as a source of radiation and measures changes in the optical density or absorbance.</w:t>
      </w:r>
    </w:p>
    <w:p>
      <w:pPr>
        <w:pStyle w:val="15"/>
        <w:numPr>
          <w:ilvl w:val="0"/>
          <w:numId w:val="55"/>
        </w:numPr>
        <w:spacing w:line="360" w:lineRule="auto"/>
        <w:jc w:val="both"/>
        <w:rPr>
          <w:rFonts w:ascii="Times New Roman" w:hAnsi="Times New Roman" w:cs="Times New Roman"/>
          <w:sz w:val="26"/>
          <w:szCs w:val="26"/>
        </w:rPr>
      </w:pPr>
      <w:r>
        <w:rPr>
          <w:rFonts w:ascii="Times New Roman" w:hAnsi="Times New Roman" w:cs="Times New Roman"/>
          <w:sz w:val="26"/>
          <w:szCs w:val="26"/>
        </w:rPr>
        <w:t>It has three basic principles that is the source of radiation, unit for dispersing radiation at different wavelengths and the device for detecting the amount of radiation at different wavelengths.</w:t>
      </w:r>
    </w:p>
    <w:p>
      <w:pPr>
        <w:pStyle w:val="15"/>
        <w:numPr>
          <w:ilvl w:val="0"/>
          <w:numId w:val="55"/>
        </w:numPr>
        <w:spacing w:line="360" w:lineRule="auto"/>
        <w:jc w:val="both"/>
        <w:rPr>
          <w:rFonts w:ascii="Times New Roman" w:hAnsi="Times New Roman" w:cs="Times New Roman"/>
          <w:sz w:val="26"/>
          <w:szCs w:val="26"/>
        </w:rPr>
      </w:pPr>
      <w:r>
        <w:rPr>
          <w:rFonts w:ascii="Times New Roman" w:hAnsi="Times New Roman" w:cs="Times New Roman"/>
          <w:sz w:val="26"/>
          <w:szCs w:val="26"/>
        </w:rPr>
        <w:t>Spectrophotometer uses monochromatic (narrow wavelengths) radiation, whereas colorimeter uses broad wavelengths bands.</w:t>
      </w:r>
    </w:p>
    <w:p>
      <w:pPr>
        <w:pStyle w:val="15"/>
        <w:spacing w:line="360" w:lineRule="auto"/>
        <w:ind w:left="1080"/>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lang w:eastAsia="en-GB"/>
        </w:rPr>
        <w:drawing>
          <wp:inline distT="0" distB="0" distL="0" distR="0">
            <wp:extent cx="2905125" cy="2628900"/>
            <wp:effectExtent l="0" t="0" r="9525" b="0"/>
            <wp:docPr id="17" name="Picture 17" descr="spec20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pec20 instruc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05125" cy="2628900"/>
                    </a:xfrm>
                    <a:prstGeom prst="rect">
                      <a:avLst/>
                    </a:prstGeom>
                    <a:noFill/>
                    <a:ln>
                      <a:noFill/>
                    </a:ln>
                  </pic:spPr>
                </pic:pic>
              </a:graphicData>
            </a:graphic>
          </wp:inline>
        </w:drawing>
      </w:r>
    </w:p>
    <w:p>
      <w:pPr>
        <w:pStyle w:val="15"/>
        <w:spacing w:line="360" w:lineRule="auto"/>
        <w:jc w:val="both"/>
        <w:rPr>
          <w:rFonts w:ascii="Times New Roman" w:hAnsi="Times New Roman" w:cs="Times New Roman"/>
          <w:b/>
          <w:sz w:val="26"/>
          <w:szCs w:val="26"/>
        </w:rPr>
      </w:pP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Spectrophotometer</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Centrifuges</w:t>
      </w:r>
    </w:p>
    <w:p>
      <w:pPr>
        <w:pStyle w:val="15"/>
        <w:numPr>
          <w:ilvl w:val="0"/>
          <w:numId w:val="5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Centrifuges are instruments that operate on the principle of centrifugation technique. </w:t>
      </w:r>
    </w:p>
    <w:p>
      <w:pPr>
        <w:pStyle w:val="15"/>
        <w:numPr>
          <w:ilvl w:val="0"/>
          <w:numId w:val="5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Centrifugation technique is based on molecular mass, shape and density of the particles. </w:t>
      </w:r>
    </w:p>
    <w:p>
      <w:pPr>
        <w:pStyle w:val="15"/>
        <w:numPr>
          <w:ilvl w:val="0"/>
          <w:numId w:val="5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rate or velocity at which particles sediment is proportional to the force rate and the velocity of sedimentation applied forces. </w:t>
      </w:r>
    </w:p>
    <w:p>
      <w:pPr>
        <w:pStyle w:val="15"/>
        <w:numPr>
          <w:ilvl w:val="0"/>
          <w:numId w:val="56"/>
        </w:numPr>
        <w:spacing w:line="360" w:lineRule="auto"/>
        <w:jc w:val="both"/>
        <w:rPr>
          <w:rFonts w:ascii="Times New Roman" w:hAnsi="Times New Roman" w:cs="Times New Roman"/>
          <w:sz w:val="26"/>
          <w:szCs w:val="26"/>
        </w:rPr>
      </w:pPr>
      <w:r>
        <w:rPr>
          <w:rFonts w:ascii="Times New Roman" w:hAnsi="Times New Roman" w:cs="Times New Roman"/>
          <w:sz w:val="26"/>
          <w:szCs w:val="26"/>
        </w:rPr>
        <w:t>The application of the larger force more than the earth’s gravitational field increase the rate of sedimentation of particles.</w:t>
      </w:r>
    </w:p>
    <w:p>
      <w:pPr>
        <w:spacing w:line="360" w:lineRule="auto"/>
        <w:ind w:left="360"/>
        <w:jc w:val="both"/>
        <w:rPr>
          <w:rFonts w:ascii="Times New Roman" w:hAnsi="Times New Roman" w:cs="Times New Roman"/>
          <w:sz w:val="26"/>
          <w:szCs w:val="26"/>
        </w:rPr>
      </w:pPr>
      <w:r>
        <w:rPr>
          <w:lang w:eastAsia="en-GB"/>
        </w:rPr>
        <w:drawing>
          <wp:inline distT="0" distB="0" distL="0" distR="0">
            <wp:extent cx="5731510" cy="3131185"/>
            <wp:effectExtent l="0" t="0" r="2540" b="0"/>
            <wp:docPr id="18" name="Picture 18" descr="Price Of High Speed Refrigerated Micro Lab Centrifuge - Buy Bench High  Speed Centrifuge,High Speed Cold Centrifuge,Ultra High-speed Refrigerated  Centrifuge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ice Of High Speed Refrigerated Micro Lab Centrifuge - Buy Bench High  Speed Centrifuge,High Speed Cold Centrifuge,Ultra High-speed Refrigerated  Centrifuge Product on Alibab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31510" cy="3131229"/>
                    </a:xfrm>
                    <a:prstGeom prst="rect">
                      <a:avLst/>
                    </a:prstGeom>
                    <a:noFill/>
                    <a:ln>
                      <a:noFill/>
                    </a:ln>
                  </pic:spPr>
                </pic:pic>
              </a:graphicData>
            </a:graphic>
          </wp:inline>
        </w:drawing>
      </w:r>
    </w:p>
    <w:p>
      <w:pPr>
        <w:spacing w:line="360" w:lineRule="auto"/>
        <w:ind w:left="360"/>
        <w:jc w:val="both"/>
        <w:rPr>
          <w:rFonts w:ascii="Times New Roman" w:hAnsi="Times New Roman" w:cs="Times New Roman"/>
          <w:sz w:val="26"/>
          <w:szCs w:val="26"/>
        </w:rPr>
      </w:pP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STYLEREF 1 \s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19</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Centrifuge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spacing w:line="360" w:lineRule="auto"/>
        <w:ind w:left="360"/>
        <w:jc w:val="both"/>
        <w:rPr>
          <w:rFonts w:ascii="Times New Roman" w:hAnsi="Times New Roman" w:cs="Times New Roman"/>
          <w:sz w:val="26"/>
          <w:szCs w:val="26"/>
        </w:rPr>
      </w:pPr>
    </w:p>
    <w:p>
      <w:pPr>
        <w:pStyle w:val="15"/>
        <w:numPr>
          <w:ilvl w:val="0"/>
          <w:numId w:val="45"/>
        </w:num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Microscope</w:t>
      </w:r>
    </w:p>
    <w:p>
      <w:pPr>
        <w:spacing w:line="360" w:lineRule="auto"/>
        <w:ind w:left="360"/>
        <w:jc w:val="both"/>
        <w:rPr>
          <w:rFonts w:ascii="Times New Roman" w:hAnsi="Times New Roman" w:cs="Times New Roman"/>
          <w:b/>
          <w:sz w:val="26"/>
          <w:szCs w:val="26"/>
        </w:rPr>
      </w:pPr>
      <w:r>
        <w:rPr>
          <w:lang w:eastAsia="en-GB"/>
        </w:rPr>
        <w:drawing>
          <wp:inline distT="0" distB="0" distL="0" distR="0">
            <wp:extent cx="4762500" cy="3467100"/>
            <wp:effectExtent l="0" t="0" r="0" b="0"/>
            <wp:docPr id="19" name="Picture 19" descr="Science Fair Project Ideas for Kids (with Microscopes) | Microscope parts,  Science fair projects, Scienc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ience Fair Project Ideas for Kids (with Microscopes) | Microscope parts,  Science fair projects, Science fai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762500" cy="3467100"/>
                    </a:xfrm>
                    <a:prstGeom prst="rect">
                      <a:avLst/>
                    </a:prstGeom>
                    <a:noFill/>
                    <a:ln>
                      <a:noFill/>
                    </a:ln>
                  </pic:spPr>
                </pic:pic>
              </a:graphicData>
            </a:graphic>
          </wp:inline>
        </w:drawing>
      </w:r>
    </w:p>
    <w:p>
      <w:pPr>
        <w:pStyle w:val="7"/>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 9.</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Figure \* ARABIC \s 1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20</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Microscope</w:t>
      </w:r>
    </w:p>
    <w:p>
      <w:pPr>
        <w:spacing w:line="360" w:lineRule="auto"/>
        <w:jc w:val="center"/>
        <w:rPr>
          <w:rFonts w:ascii="Times New Roman" w:hAnsi="Times New Roman" w:cs="Times New Roman"/>
          <w:sz w:val="26"/>
          <w:szCs w:val="26"/>
        </w:rPr>
      </w:pPr>
      <w:r>
        <w:rPr>
          <w:rFonts w:ascii="Times New Roman" w:hAnsi="Times New Roman" w:cs="Times New Roman"/>
          <w:i/>
          <w:sz w:val="26"/>
          <w:szCs w:val="26"/>
        </w:rPr>
        <w:t>(Source, Google Images, 2022</w:t>
      </w:r>
      <w:r>
        <w:rPr>
          <w:rFonts w:ascii="Times New Roman" w:hAnsi="Times New Roman" w:cs="Times New Roman"/>
          <w:sz w:val="26"/>
          <w:szCs w:val="26"/>
        </w:rPr>
        <w:t>)</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For the study of food microbiology, the microscope becomes an important equipment. This is because microorganisms are not visible to the naked eye and hence require the microscope for their study. Some microorganisms are colourless, but the microscope with its phase contrast attachments tends to make them visible at high resolution.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The basic microscope consists of the eye piece (10X magnification) that is fitted into the microscope tube. The magnification varies in the ocular eyepiece. For identification, low power lenses known as objectives lenses are used with varying powers that is 10X, 40X). </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For high magnification an oil immersion (100X) is also used. These are essential for the study of microbes at high magnification. The oil immersion brings the object closer into focus when rotated by the nosepiece carrier. The fine details are easily visible by the 100X objective. The microscope also has a stage with a mechanical holding device or simple clips.</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Two kinds of preparations are done in using the microscope, that is wet mount and a stained smear on the surface of a slide under a cover glass are used for simple microscopy. The wet mount preparation is used under objectives (10X and 40X) while for the detailed examination an oil immersion (100X) is used. A stained slide is used to locate the specimen with dry objectives whereas a slide covered with immersion oil provides a clear and translucent image of the bacteria or microorganisms. The sequential steps in operating a basic microscope are:</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Place the slide on the stage and focus the image</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To observe the specimen with the aid of eyepiece and objective lens, during the initial stage keep the condenser up to the level of the stage of the microscope</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Completely open the aperture diaphragm of the condenser and while tilting the mirror focus on the optical axis</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Observe the image of the specimen with a sharp focus by using the coarse control of the objective lens. Most of the time flat mirror is used, whereas for low power, concave mirror is used</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Adjust the position of the condenser to improve the illumination and the aperture diaphragm so as to get a sharp, contrast and best picture of the specimen.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Determine the position of the condenser best fitted for the focussing the smear by removing the eyepiece and look down into the tube at the visible illumination.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Set good illumination after adjusting the position of the condenser. Further tilting the mirror helps in illumination.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Reduce the scattered light from the lens by closing the aperture diagphragm of the condenser. It is simple to turn the nosepiece to any other objective lens and examine the specimen on the slide surface through the eye piece and focus to make final adjustment for the best illumination. It is noted that the focal position of one objective is nearly identical to that of others if the lenses are coming from the same source. Raise the tube as you are focusing from high power 40X or oil immersion (100X) into position.</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Take great care while focussing in above objective lenses that can be adjusted by looking from the side and lower the objective slowly onto oil so as not to touch the oil. When the specimen is located, use the fine adjustment and raise the objective with the course adjustment knob. It is also convenient to apply the oil drop to the slide on the stage with the nose piece half rotated to the correct objective before putting the image into focus.</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Generally, focussing the image in oil immersion requires practice. When the specimen is located use the fine adjusting knob for sharp focus and clear picture of the desired specimen. There is a high probability of the breakage of the slide during focussing in oil immersion. This means great care is required as the dull, dim and hazy picture indicate that something is wrong with the lenses. Therefore it is necessary to clean the objective with lens paper.</w:t>
      </w:r>
    </w:p>
    <w:p>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Sometimes it is necessary to look into the eyepiece and tubes as well as a common factor of hazy appearance is air bubble trapped in the immersion oil. It is possible to remove the bubbles by first raising the objectives, turning the eyepiece, wipe off the oil with lens paper and then turn back the objectives and refocus. Sometimes, closing the diaphragm also gives poor image.</w:t>
      </w:r>
    </w:p>
    <w:p>
      <w:pPr>
        <w:spacing w:line="360" w:lineRule="auto"/>
        <w:ind w:left="360"/>
        <w:jc w:val="both"/>
        <w:rPr>
          <w:rFonts w:ascii="Times New Roman" w:hAnsi="Times New Roman" w:cs="Times New Roman"/>
          <w:i/>
          <w:sz w:val="26"/>
          <w:szCs w:val="26"/>
        </w:rPr>
      </w:pPr>
      <w:r>
        <w:rPr>
          <w:rFonts w:ascii="Times New Roman" w:hAnsi="Times New Roman" w:cs="Times New Roman"/>
          <w:i/>
          <w:sz w:val="26"/>
          <w:szCs w:val="26"/>
        </w:rPr>
        <w:t>Activity</w:t>
      </w:r>
    </w:p>
    <w:p>
      <w:pPr>
        <w:pStyle w:val="15"/>
        <w:numPr>
          <w:ilvl w:val="0"/>
          <w:numId w:val="5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Draw five common glassware in the food microbiology laboratory</w:t>
      </w:r>
    </w:p>
    <w:p>
      <w:pPr>
        <w:pStyle w:val="15"/>
        <w:numPr>
          <w:ilvl w:val="0"/>
          <w:numId w:val="5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Identify common equipment in the food microbiology laboratory  </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pPr>
      <w:bookmarkStart w:id="64" w:name="_Toc92233414"/>
      <w:r>
        <w:t>PRACTICAL ONE: WASHING AND STERIZATION OF GLASSWARE</w:t>
      </w:r>
      <w:bookmarkEnd w:id="64"/>
    </w:p>
    <w:p>
      <w:pPr>
        <w:spacing w:line="360" w:lineRule="auto"/>
        <w:jc w:val="both"/>
        <w:rPr>
          <w:rFonts w:ascii="Times New Roman" w:hAnsi="Times New Roman" w:cs="Times New Roman"/>
          <w:sz w:val="26"/>
          <w:szCs w:val="26"/>
        </w:rPr>
      </w:pPr>
      <w:r>
        <w:rPr>
          <w:rFonts w:ascii="Times New Roman" w:hAnsi="Times New Roman" w:cs="Times New Roman"/>
          <w:b/>
          <w:sz w:val="26"/>
          <w:szCs w:val="26"/>
        </w:rPr>
        <w:t>Title:</w:t>
      </w:r>
      <w:r>
        <w:rPr>
          <w:rFonts w:ascii="Times New Roman" w:hAnsi="Times New Roman" w:cs="Times New Roman"/>
          <w:sz w:val="26"/>
          <w:szCs w:val="26"/>
        </w:rPr>
        <w:t xml:space="preserve">  To wash and sterilize Glassware by Autoclaving</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Theory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Autoclaving is the best known method for sterilizing glassware before use in microbial culturing. This method allows items to be heated with both steam and pressure at a temperature which is beyond the temperature danger zone (TDZ). This is the temperature that supports microbial growth.</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Materials</w:t>
      </w:r>
    </w:p>
    <w:p>
      <w:pPr>
        <w:pStyle w:val="15"/>
        <w:numPr>
          <w:ilvl w:val="0"/>
          <w:numId w:val="58"/>
        </w:numPr>
        <w:spacing w:line="360" w:lineRule="auto"/>
        <w:jc w:val="both"/>
        <w:rPr>
          <w:rFonts w:ascii="Times New Roman" w:hAnsi="Times New Roman" w:cs="Times New Roman"/>
          <w:sz w:val="26"/>
          <w:szCs w:val="26"/>
        </w:rPr>
      </w:pPr>
      <w:r>
        <w:rPr>
          <w:rFonts w:ascii="Times New Roman" w:hAnsi="Times New Roman" w:cs="Times New Roman"/>
          <w:sz w:val="26"/>
          <w:szCs w:val="26"/>
        </w:rPr>
        <w:t>Assorted microbiology glassware</w:t>
      </w:r>
    </w:p>
    <w:p>
      <w:pPr>
        <w:pStyle w:val="15"/>
        <w:numPr>
          <w:ilvl w:val="0"/>
          <w:numId w:val="58"/>
        </w:numPr>
        <w:spacing w:line="360" w:lineRule="auto"/>
        <w:jc w:val="both"/>
        <w:rPr>
          <w:rFonts w:ascii="Times New Roman" w:hAnsi="Times New Roman" w:cs="Times New Roman"/>
          <w:sz w:val="26"/>
          <w:szCs w:val="26"/>
        </w:rPr>
      </w:pPr>
      <w:r>
        <w:rPr>
          <w:rFonts w:ascii="Times New Roman" w:hAnsi="Times New Roman" w:cs="Times New Roman"/>
          <w:sz w:val="26"/>
          <w:szCs w:val="26"/>
        </w:rPr>
        <w:t>Teepol or glassware cleaning reagents</w:t>
      </w:r>
    </w:p>
    <w:p>
      <w:pPr>
        <w:pStyle w:val="15"/>
        <w:numPr>
          <w:ilvl w:val="0"/>
          <w:numId w:val="58"/>
        </w:numPr>
        <w:spacing w:line="360" w:lineRule="auto"/>
        <w:jc w:val="both"/>
        <w:rPr>
          <w:rFonts w:ascii="Times New Roman" w:hAnsi="Times New Roman" w:cs="Times New Roman"/>
          <w:sz w:val="26"/>
          <w:szCs w:val="26"/>
        </w:rPr>
      </w:pPr>
      <w:r>
        <w:rPr>
          <w:rFonts w:ascii="Times New Roman" w:hAnsi="Times New Roman" w:cs="Times New Roman"/>
          <w:sz w:val="26"/>
          <w:szCs w:val="26"/>
        </w:rPr>
        <w:t>Autoclave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Procedure</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Wash the glassware with teepol or glassware washing detergent and rinse with tap water and lastly with distilled water</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Place the glassware in steel baskets and dry them in the hot air over at 70</w:t>
      </w:r>
      <w:r>
        <w:rPr>
          <w:rFonts w:ascii="Times New Roman" w:hAnsi="Times New Roman" w:cs="Times New Roman"/>
          <w:sz w:val="26"/>
          <w:szCs w:val="26"/>
          <w:vertAlign w:val="superscript"/>
        </w:rPr>
        <w:t>0</w:t>
      </w:r>
      <w:r>
        <w:rPr>
          <w:rFonts w:ascii="Times New Roman" w:hAnsi="Times New Roman" w:cs="Times New Roman"/>
          <w:sz w:val="26"/>
          <w:szCs w:val="26"/>
        </w:rPr>
        <w:t>C for one hour.</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Sterilize the petri dishes by autoclaving at 121</w:t>
      </w:r>
      <w:r>
        <w:rPr>
          <w:rFonts w:ascii="Times New Roman" w:hAnsi="Times New Roman" w:cs="Times New Roman"/>
          <w:sz w:val="26"/>
          <w:szCs w:val="26"/>
          <w:vertAlign w:val="superscript"/>
        </w:rPr>
        <w:t>0</w:t>
      </w:r>
      <w:r>
        <w:rPr>
          <w:rFonts w:ascii="Times New Roman" w:hAnsi="Times New Roman" w:cs="Times New Roman"/>
          <w:sz w:val="26"/>
          <w:szCs w:val="26"/>
        </w:rPr>
        <w:t>C for 20 minutes and allowed to cool.</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Clean the pipettes in disinfectants and cotton plug them and use hot air for sterilization.</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Place the petri dishes in aluminium foil and sterilize them using hot air at 70</w:t>
      </w:r>
      <w:r>
        <w:rPr>
          <w:rFonts w:ascii="Times New Roman" w:hAnsi="Times New Roman" w:cs="Times New Roman"/>
          <w:sz w:val="26"/>
          <w:szCs w:val="26"/>
          <w:vertAlign w:val="superscript"/>
        </w:rPr>
        <w:t>0</w:t>
      </w:r>
      <w:r>
        <w:rPr>
          <w:rFonts w:ascii="Times New Roman" w:hAnsi="Times New Roman" w:cs="Times New Roman"/>
          <w:sz w:val="26"/>
          <w:szCs w:val="26"/>
        </w:rPr>
        <w:t>C</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The petri dishes should have a brown paper in between them during storage.</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The spatulas should be wrapped in aluminium foil before being air dried at 70</w:t>
      </w:r>
      <w:r>
        <w:rPr>
          <w:rFonts w:ascii="Times New Roman" w:hAnsi="Times New Roman" w:cs="Times New Roman"/>
          <w:sz w:val="26"/>
          <w:szCs w:val="26"/>
          <w:vertAlign w:val="superscript"/>
        </w:rPr>
        <w:t>0</w:t>
      </w:r>
      <w:r>
        <w:rPr>
          <w:rFonts w:ascii="Times New Roman" w:hAnsi="Times New Roman" w:cs="Times New Roman"/>
          <w:sz w:val="26"/>
          <w:szCs w:val="26"/>
        </w:rPr>
        <w:t>C</w:t>
      </w:r>
    </w:p>
    <w:p>
      <w:pPr>
        <w:pStyle w:val="15"/>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Cool the glass ware and pack them in cupboard for storage.</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pPr>
      <w:bookmarkStart w:id="65" w:name="_Toc92233415"/>
      <w:r>
        <w:t>PRACTICAL TWO: PREPARATION OF MICROBIAL MEDIA</w:t>
      </w:r>
      <w:bookmarkEnd w:id="65"/>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TITLE: TO PREPARE MEDIA FOR MICROBIAL GROWTH</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Theory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Nutritional requirements for bacterial growth differs according to each bacterial species. Although nutrient agar allows most of the bacterial species for growth, specific media for each species with specific growth requirements is needed for each bacterial species. The preparation of the media comes with the manufacturer’s instructions on the procedure of media preparation. Generally, the following procedure apply to most media.</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MATERIALS: </w:t>
      </w:r>
    </w:p>
    <w:p>
      <w:pPr>
        <w:pStyle w:val="15"/>
        <w:numPr>
          <w:ilvl w:val="0"/>
          <w:numId w:val="60"/>
        </w:numPr>
        <w:spacing w:line="360" w:lineRule="auto"/>
        <w:jc w:val="both"/>
        <w:rPr>
          <w:rFonts w:ascii="Times New Roman" w:hAnsi="Times New Roman" w:cs="Times New Roman"/>
          <w:sz w:val="26"/>
          <w:szCs w:val="26"/>
        </w:rPr>
      </w:pPr>
      <w:r>
        <w:rPr>
          <w:rFonts w:ascii="Times New Roman" w:hAnsi="Times New Roman" w:cs="Times New Roman"/>
          <w:sz w:val="26"/>
          <w:szCs w:val="26"/>
        </w:rPr>
        <w:t>Growth Media</w:t>
      </w:r>
    </w:p>
    <w:p>
      <w:pPr>
        <w:pStyle w:val="15"/>
        <w:numPr>
          <w:ilvl w:val="0"/>
          <w:numId w:val="60"/>
        </w:numPr>
        <w:spacing w:line="360" w:lineRule="auto"/>
        <w:jc w:val="both"/>
        <w:rPr>
          <w:rFonts w:ascii="Times New Roman" w:hAnsi="Times New Roman" w:cs="Times New Roman"/>
          <w:sz w:val="26"/>
          <w:szCs w:val="26"/>
        </w:rPr>
      </w:pPr>
      <w:r>
        <w:rPr>
          <w:rFonts w:ascii="Times New Roman" w:hAnsi="Times New Roman" w:cs="Times New Roman"/>
          <w:sz w:val="26"/>
          <w:szCs w:val="26"/>
        </w:rPr>
        <w:t>Spatula</w:t>
      </w:r>
    </w:p>
    <w:p>
      <w:pPr>
        <w:pStyle w:val="15"/>
        <w:numPr>
          <w:ilvl w:val="0"/>
          <w:numId w:val="60"/>
        </w:numPr>
        <w:spacing w:line="360" w:lineRule="auto"/>
        <w:jc w:val="both"/>
        <w:rPr>
          <w:rFonts w:ascii="Times New Roman" w:hAnsi="Times New Roman" w:cs="Times New Roman"/>
          <w:sz w:val="26"/>
          <w:szCs w:val="26"/>
        </w:rPr>
      </w:pPr>
      <w:r>
        <w:rPr>
          <w:rFonts w:ascii="Times New Roman" w:hAnsi="Times New Roman" w:cs="Times New Roman"/>
          <w:sz w:val="26"/>
          <w:szCs w:val="26"/>
        </w:rPr>
        <w:t>Pyrex beaker or conical</w:t>
      </w:r>
    </w:p>
    <w:p>
      <w:pPr>
        <w:pStyle w:val="15"/>
        <w:numPr>
          <w:ilvl w:val="0"/>
          <w:numId w:val="60"/>
        </w:numPr>
        <w:spacing w:line="360" w:lineRule="auto"/>
        <w:jc w:val="both"/>
        <w:rPr>
          <w:rFonts w:ascii="Times New Roman" w:hAnsi="Times New Roman" w:cs="Times New Roman"/>
          <w:sz w:val="26"/>
          <w:szCs w:val="26"/>
        </w:rPr>
      </w:pPr>
      <w:r>
        <w:rPr>
          <w:rFonts w:ascii="Times New Roman" w:hAnsi="Times New Roman" w:cs="Times New Roman"/>
          <w:sz w:val="26"/>
          <w:szCs w:val="26"/>
        </w:rPr>
        <w:t>Flask and distilled water</w:t>
      </w:r>
    </w:p>
    <w:p>
      <w:pPr>
        <w:pStyle w:val="15"/>
        <w:numPr>
          <w:ilvl w:val="0"/>
          <w:numId w:val="60"/>
        </w:numPr>
        <w:spacing w:line="360" w:lineRule="auto"/>
        <w:jc w:val="both"/>
        <w:rPr>
          <w:rFonts w:ascii="Times New Roman" w:hAnsi="Times New Roman" w:cs="Times New Roman"/>
          <w:sz w:val="26"/>
          <w:szCs w:val="26"/>
        </w:rPr>
      </w:pPr>
      <w:r>
        <w:rPr>
          <w:rFonts w:ascii="Times New Roman" w:hAnsi="Times New Roman" w:cs="Times New Roman"/>
          <w:sz w:val="26"/>
          <w:szCs w:val="26"/>
        </w:rPr>
        <w:t>Analytical scale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PROCEDURE:</w:t>
      </w:r>
    </w:p>
    <w:p>
      <w:pPr>
        <w:pStyle w:val="15"/>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Weigh the require amount of growth media as prescribed from the concentrated sample into the Pyrex conical flask or beaker and the required distilled water. </w:t>
      </w:r>
    </w:p>
    <w:p>
      <w:pPr>
        <w:pStyle w:val="15"/>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Place a magnet in a conical flask or beaker to stir the mixture and stir the mixture using a hot plate with a magnetic stirrer to boil.</w:t>
      </w:r>
    </w:p>
    <w:p>
      <w:pPr>
        <w:pStyle w:val="15"/>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The mixture is then autoclaved at 121</w:t>
      </w:r>
      <w:r>
        <w:rPr>
          <w:rFonts w:ascii="Times New Roman" w:hAnsi="Times New Roman" w:cs="Times New Roman"/>
          <w:sz w:val="26"/>
          <w:szCs w:val="26"/>
          <w:vertAlign w:val="superscript"/>
        </w:rPr>
        <w:t>o</w:t>
      </w:r>
      <w:r>
        <w:rPr>
          <w:rFonts w:ascii="Times New Roman" w:hAnsi="Times New Roman" w:cs="Times New Roman"/>
          <w:sz w:val="26"/>
          <w:szCs w:val="26"/>
        </w:rPr>
        <w:t>C for 15 minutes and the mixture is put in the water bath at 46</w:t>
      </w:r>
      <w:r>
        <w:rPr>
          <w:rFonts w:ascii="Times New Roman" w:hAnsi="Times New Roman" w:cs="Times New Roman"/>
          <w:sz w:val="26"/>
          <w:szCs w:val="26"/>
          <w:vertAlign w:val="superscript"/>
        </w:rPr>
        <w:t>0</w:t>
      </w:r>
      <w:r>
        <w:rPr>
          <w:rFonts w:ascii="Times New Roman" w:hAnsi="Times New Roman" w:cs="Times New Roman"/>
          <w:sz w:val="26"/>
          <w:szCs w:val="26"/>
        </w:rPr>
        <w:t>C before being poured on the petri dish for microbial culturing.</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r>
        <w:rPr>
          <w:rFonts w:ascii="Times New Roman" w:hAnsi="Times New Roman" w:cs="Times New Roman"/>
          <w:sz w:val="26"/>
          <w:szCs w:val="26"/>
        </w:rPr>
        <w:t>Result: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Media is observed to solidify after being poured on the plate and is therefore ready for culturing.</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Activity</w:t>
      </w:r>
    </w:p>
    <w:p>
      <w:pPr>
        <w:pStyle w:val="15"/>
        <w:numPr>
          <w:ilvl w:val="0"/>
          <w:numId w:val="62"/>
        </w:numPr>
        <w:spacing w:line="360" w:lineRule="auto"/>
        <w:jc w:val="both"/>
        <w:rPr>
          <w:rFonts w:ascii="Times New Roman" w:hAnsi="Times New Roman" w:cs="Times New Roman"/>
          <w:i/>
          <w:sz w:val="26"/>
          <w:szCs w:val="26"/>
        </w:rPr>
      </w:pPr>
      <w:r>
        <w:rPr>
          <w:rFonts w:ascii="Times New Roman" w:hAnsi="Times New Roman" w:cs="Times New Roman"/>
          <w:i/>
          <w:sz w:val="26"/>
          <w:szCs w:val="26"/>
        </w:rPr>
        <w:t>Prepare a laboratory Report on microbial media preparation.</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pPr>
      <w:bookmarkStart w:id="66" w:name="_Toc92233416"/>
      <w:r>
        <w:t>PRACTICAL THREE: SAMPLING FOR WORKING SURFACE BACTERIA</w:t>
      </w:r>
      <w:bookmarkEnd w:id="66"/>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TITLE: TO SAMPLE LEVELS OF BACTERIA ON WORKING SURFACES OF THE FOOD PREPARATION AREA</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Theory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working surface can be contaminated by microorganisms due to exposure to the environment for a long time. It is therefore necessary to conduct microbial tests on the levels microorganisms on working surfaces and determine the effectiveness of the cleaning method being employed.</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Materials</w:t>
      </w:r>
    </w:p>
    <w:p>
      <w:pPr>
        <w:pStyle w:val="15"/>
        <w:numPr>
          <w:ilvl w:val="0"/>
          <w:numId w:val="63"/>
        </w:numPr>
        <w:spacing w:line="360" w:lineRule="auto"/>
        <w:jc w:val="both"/>
        <w:rPr>
          <w:rFonts w:ascii="Times New Roman" w:hAnsi="Times New Roman" w:cs="Times New Roman"/>
          <w:sz w:val="26"/>
          <w:szCs w:val="26"/>
        </w:rPr>
      </w:pPr>
      <w:r>
        <w:rPr>
          <w:rFonts w:ascii="Times New Roman" w:hAnsi="Times New Roman" w:cs="Times New Roman"/>
          <w:sz w:val="26"/>
          <w:szCs w:val="26"/>
        </w:rPr>
        <w:t>Sterile surface swabs</w:t>
      </w:r>
    </w:p>
    <w:p>
      <w:pPr>
        <w:pStyle w:val="15"/>
        <w:numPr>
          <w:ilvl w:val="0"/>
          <w:numId w:val="63"/>
        </w:numPr>
        <w:spacing w:line="360" w:lineRule="auto"/>
        <w:jc w:val="both"/>
        <w:rPr>
          <w:rFonts w:ascii="Times New Roman" w:hAnsi="Times New Roman" w:cs="Times New Roman"/>
          <w:sz w:val="26"/>
          <w:szCs w:val="26"/>
        </w:rPr>
      </w:pPr>
      <w:r>
        <w:rPr>
          <w:rFonts w:ascii="Times New Roman" w:hAnsi="Times New Roman" w:cs="Times New Roman"/>
          <w:sz w:val="26"/>
          <w:szCs w:val="26"/>
        </w:rPr>
        <w:t>Petri dishes</w:t>
      </w:r>
    </w:p>
    <w:p>
      <w:pPr>
        <w:pStyle w:val="15"/>
        <w:numPr>
          <w:ilvl w:val="0"/>
          <w:numId w:val="63"/>
        </w:numPr>
        <w:spacing w:line="360" w:lineRule="auto"/>
        <w:jc w:val="both"/>
        <w:rPr>
          <w:rFonts w:ascii="Times New Roman" w:hAnsi="Times New Roman" w:cs="Times New Roman"/>
          <w:sz w:val="26"/>
          <w:szCs w:val="26"/>
        </w:rPr>
      </w:pPr>
      <w:r>
        <w:rPr>
          <w:rFonts w:ascii="Times New Roman" w:hAnsi="Times New Roman" w:cs="Times New Roman"/>
          <w:sz w:val="26"/>
          <w:szCs w:val="26"/>
        </w:rPr>
        <w:t>Nutrient Agar</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Procedure</w:t>
      </w:r>
    </w:p>
    <w:p>
      <w:pPr>
        <w:pStyle w:val="15"/>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Collect surface swabs for microbial culturing</w:t>
      </w:r>
    </w:p>
    <w:p>
      <w:pPr>
        <w:pStyle w:val="15"/>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Prepare the nutrient agar as directed</w:t>
      </w:r>
    </w:p>
    <w:p>
      <w:pPr>
        <w:pStyle w:val="15"/>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Pour the agar on the plate</w:t>
      </w:r>
    </w:p>
    <w:p>
      <w:pPr>
        <w:pStyle w:val="15"/>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Inoculate the bacterial cells from the swabs</w:t>
      </w:r>
    </w:p>
    <w:p>
      <w:pPr>
        <w:pStyle w:val="15"/>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Incubate the plates at 37</w:t>
      </w:r>
      <w:r>
        <w:rPr>
          <w:rFonts w:ascii="Times New Roman" w:hAnsi="Times New Roman" w:cs="Times New Roman"/>
          <w:sz w:val="26"/>
          <w:szCs w:val="26"/>
          <w:vertAlign w:val="superscript"/>
        </w:rPr>
        <w:t>o</w:t>
      </w:r>
      <w:r>
        <w:rPr>
          <w:rFonts w:ascii="Times New Roman" w:hAnsi="Times New Roman" w:cs="Times New Roman"/>
          <w:sz w:val="26"/>
          <w:szCs w:val="26"/>
        </w:rPr>
        <w:t>C for 24 hours</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Result: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Observe the growth of the colonies and count them as colony forming units (CFUs) of bacteria present on the working surfaces</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Activity</w:t>
      </w:r>
    </w:p>
    <w:p>
      <w:pPr>
        <w:pStyle w:val="15"/>
        <w:numPr>
          <w:ilvl w:val="0"/>
          <w:numId w:val="62"/>
        </w:numPr>
        <w:spacing w:line="360" w:lineRule="auto"/>
        <w:jc w:val="both"/>
        <w:rPr>
          <w:rFonts w:ascii="Times New Roman" w:hAnsi="Times New Roman" w:cs="Times New Roman"/>
          <w:i/>
          <w:sz w:val="26"/>
          <w:szCs w:val="26"/>
        </w:rPr>
      </w:pPr>
      <w:r>
        <w:rPr>
          <w:rFonts w:ascii="Times New Roman" w:hAnsi="Times New Roman" w:cs="Times New Roman"/>
          <w:i/>
          <w:sz w:val="26"/>
          <w:szCs w:val="26"/>
        </w:rPr>
        <w:t>Prepare a laboratory report on sampling for working surface bacteria</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pStyle w:val="3"/>
      </w:pPr>
      <w:bookmarkStart w:id="67" w:name="_Toc92233417"/>
      <w:r>
        <w:t>PRACTICAL FOUR: GRAM STAINING FOR BACTERIAL DIFFERENTIATION</w:t>
      </w:r>
      <w:bookmarkEnd w:id="67"/>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TITLE: TO DIFFERENTIATE GRAM POSITIVE FROM GRAM NEGATIVE BACTERIA</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Materials</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Bacteria culture</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Crystal violet</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Iodine</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Ethanol 95%</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Safranine</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Bunsen burner</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Staining rack</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Glass slide</w:t>
      </w:r>
    </w:p>
    <w:p>
      <w:pPr>
        <w:pStyle w:val="15"/>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Microscope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Theory</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Gram staining is the most important differential technique used in bacteriology. There are two groups of microorganisms under gram staining that is gram positive and gram negative. The method was developed by Christian gram in 1884 and it basically involves passing the heat fixed sample on a slide in crystal violet and then being treated with iodine which acts as a mordant. </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The crystal violet stains the slide with purple blue colour to the cells. In gram positive cells, this combines with peptidoglycan in the cell wall giving a fixed stain that is difficult to remove. The cell is then treated with ethanol which dissolves the lipid in gram negative cells and since the gram positive contains low lipid the stain remains as it comes off from the gram negative cells. The cell are then washed in a counter stain safranin which quickly gets fixed in the gram negative and is returned after the final wash which appears in the microscope.</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Procedure</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Prepare a bacterial slide by heat fixing the bacteria cell on the slide forming a smear.</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The smear should not be too thick but relatively thin barely visible film.</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Stain the slide in crystal violet for 2-3 min and remove the excess stain with distilled water</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flood the slide in the iodine (mordant)  for 1 minutes and remove the excess stain with distilled water</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Dip the slide in 95% ethanol until the crystal violet fails to wash off the slide</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Wash the slide in tap water and dip it into the counter stain safranine for 1 minute and wash again with distilled water.</w:t>
      </w:r>
    </w:p>
    <w:p>
      <w:pPr>
        <w:pStyle w:val="15"/>
        <w:numPr>
          <w:ilvl w:val="0"/>
          <w:numId w:val="66"/>
        </w:numPr>
        <w:spacing w:line="360" w:lineRule="auto"/>
        <w:jc w:val="both"/>
        <w:rPr>
          <w:rFonts w:ascii="Times New Roman" w:hAnsi="Times New Roman" w:cs="Times New Roman"/>
          <w:sz w:val="26"/>
          <w:szCs w:val="26"/>
        </w:rPr>
      </w:pPr>
      <w:r>
        <w:rPr>
          <w:rFonts w:ascii="Times New Roman" w:hAnsi="Times New Roman" w:cs="Times New Roman"/>
          <w:sz w:val="26"/>
          <w:szCs w:val="26"/>
        </w:rPr>
        <w:t>Blot dry the slide and examine it under oil immersion on the microscope.</w:t>
      </w:r>
    </w:p>
    <w:p>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bacteria is classified according to the gram reaction and as such violet or blue indicates gram positive while pink or red indicate gram negative. </w:t>
      </w:r>
    </w:p>
    <w:p>
      <w:pPr>
        <w:spacing w:line="360" w:lineRule="auto"/>
        <w:jc w:val="both"/>
        <w:rPr>
          <w:rFonts w:ascii="Times New Roman" w:hAnsi="Times New Roman" w:cs="Times New Roman"/>
          <w:i/>
          <w:sz w:val="26"/>
          <w:szCs w:val="26"/>
        </w:rPr>
      </w:pPr>
      <w:r>
        <w:rPr>
          <w:rFonts w:ascii="Times New Roman" w:hAnsi="Times New Roman" w:cs="Times New Roman"/>
          <w:i/>
          <w:sz w:val="26"/>
          <w:szCs w:val="26"/>
        </w:rPr>
        <w:t>Activity</w:t>
      </w:r>
    </w:p>
    <w:p>
      <w:pPr>
        <w:pStyle w:val="15"/>
        <w:numPr>
          <w:ilvl w:val="0"/>
          <w:numId w:val="62"/>
        </w:numPr>
        <w:spacing w:line="360" w:lineRule="auto"/>
        <w:jc w:val="both"/>
        <w:rPr>
          <w:rFonts w:ascii="Times New Roman" w:hAnsi="Times New Roman" w:cs="Times New Roman"/>
          <w:i/>
          <w:sz w:val="26"/>
          <w:szCs w:val="26"/>
        </w:rPr>
      </w:pPr>
      <w:r>
        <w:rPr>
          <w:rFonts w:ascii="Times New Roman" w:hAnsi="Times New Roman" w:cs="Times New Roman"/>
          <w:i/>
          <w:sz w:val="26"/>
          <w:szCs w:val="26"/>
        </w:rPr>
        <w:t>Prepare a laboratory report on gram staining</w:t>
      </w:r>
    </w:p>
    <w:p>
      <w:pPr>
        <w:spacing w:line="360" w:lineRule="auto"/>
        <w:jc w:val="both"/>
        <w:rPr>
          <w:rFonts w:ascii="Times New Roman" w:hAnsi="Times New Roman" w:cs="Times New Roman"/>
          <w:sz w:val="26"/>
          <w:szCs w:val="26"/>
        </w:rPr>
      </w:pPr>
    </w:p>
    <w:p>
      <w:pPr>
        <w:spacing w:line="360" w:lineRule="auto"/>
        <w:jc w:val="both"/>
        <w:rPr>
          <w:rFonts w:ascii="Times New Roman" w:hAnsi="Times New Roman" w:cs="Times New Roman"/>
          <w:b/>
          <w:sz w:val="26"/>
          <w:szCs w:val="26"/>
        </w:rPr>
      </w:pPr>
    </w:p>
    <w:p>
      <w:pPr>
        <w:spacing w:line="360" w:lineRule="auto"/>
        <w:jc w:val="both"/>
        <w:rPr>
          <w:rFonts w:ascii="Times New Roman" w:hAnsi="Times New Roman" w:cs="Times New Roman"/>
          <w:b/>
          <w:sz w:val="26"/>
          <w:szCs w:val="26"/>
        </w:rPr>
      </w:pPr>
    </w:p>
    <w:p>
      <w:pPr>
        <w:pStyle w:val="2"/>
        <w:jc w:val="center"/>
      </w:pPr>
      <w:bookmarkStart w:id="68" w:name="_Toc92233418"/>
      <w:r>
        <w:t>REFRENCES</w:t>
      </w:r>
      <w:bookmarkEnd w:id="68"/>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Ayres J.C., Mundt J.O., Sandine W.E. (1980) </w:t>
      </w:r>
      <w:r>
        <w:rPr>
          <w:rFonts w:ascii="Times New Roman" w:hAnsi="Times New Roman" w:cs="Times New Roman"/>
          <w:i/>
          <w:sz w:val="26"/>
          <w:szCs w:val="26"/>
        </w:rPr>
        <w:t>Microbiology of Foods</w:t>
      </w:r>
      <w:r>
        <w:rPr>
          <w:rFonts w:ascii="Times New Roman" w:hAnsi="Times New Roman" w:cs="Times New Roman"/>
          <w:sz w:val="26"/>
          <w:szCs w:val="26"/>
        </w:rPr>
        <w:t xml:space="preserve"> Freeman and company, San Francisco</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Dubey R.C and Maheshwari D.K. (1999) </w:t>
      </w:r>
      <w:r>
        <w:rPr>
          <w:rFonts w:ascii="Times New Roman" w:hAnsi="Times New Roman" w:cs="Times New Roman"/>
          <w:i/>
          <w:sz w:val="26"/>
          <w:szCs w:val="26"/>
        </w:rPr>
        <w:t xml:space="preserve">A Textbook of Microbiology </w:t>
      </w:r>
      <w:r>
        <w:rPr>
          <w:rFonts w:ascii="Times New Roman" w:hAnsi="Times New Roman" w:cs="Times New Roman"/>
          <w:sz w:val="26"/>
          <w:szCs w:val="26"/>
        </w:rPr>
        <w:t>S.Chand &amp; Company Ram Nagar, New Delhi</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Dubey R.C and Maheshwari D.K. (2004) </w:t>
      </w:r>
      <w:r>
        <w:rPr>
          <w:rFonts w:ascii="Times New Roman" w:hAnsi="Times New Roman" w:cs="Times New Roman"/>
          <w:i/>
          <w:sz w:val="26"/>
          <w:szCs w:val="26"/>
        </w:rPr>
        <w:t>Practical Microbiology</w:t>
      </w:r>
      <w:r>
        <w:rPr>
          <w:rFonts w:ascii="Times New Roman" w:hAnsi="Times New Roman" w:cs="Times New Roman"/>
          <w:sz w:val="26"/>
          <w:szCs w:val="26"/>
        </w:rPr>
        <w:t xml:space="preserve"> S.Chand &amp; Company Ram Nagar, New Delhi</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Elliot B.D. (2005) </w:t>
      </w:r>
      <w:r>
        <w:rPr>
          <w:rFonts w:ascii="Times New Roman" w:hAnsi="Times New Roman" w:cs="Times New Roman"/>
          <w:i/>
          <w:sz w:val="26"/>
          <w:szCs w:val="26"/>
        </w:rPr>
        <w:t>Food Poisoning</w:t>
      </w:r>
      <w:r>
        <w:rPr>
          <w:rFonts w:ascii="Times New Roman" w:hAnsi="Times New Roman" w:cs="Times New Roman"/>
          <w:sz w:val="26"/>
          <w:szCs w:val="26"/>
        </w:rPr>
        <w:t xml:space="preserve"> Leonard Hill Books Limited, London.</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Frazier W.C. (2006) </w:t>
      </w:r>
      <w:r>
        <w:rPr>
          <w:rFonts w:ascii="Times New Roman" w:hAnsi="Times New Roman" w:cs="Times New Roman"/>
          <w:i/>
          <w:sz w:val="26"/>
          <w:szCs w:val="26"/>
        </w:rPr>
        <w:t>Food Microbiology</w:t>
      </w:r>
      <w:r>
        <w:rPr>
          <w:rFonts w:ascii="Times New Roman" w:hAnsi="Times New Roman" w:cs="Times New Roman"/>
          <w:sz w:val="26"/>
          <w:szCs w:val="26"/>
        </w:rPr>
        <w:t xml:space="preserve"> 2nd Edition McGraw Hill Book Company, New York. </w:t>
      </w:r>
    </w:p>
    <w:p>
      <w:pPr>
        <w:pStyle w:val="15"/>
        <w:numPr>
          <w:ilvl w:val="0"/>
          <w:numId w:val="67"/>
        </w:numPr>
        <w:shd w:val="clear" w:color="auto" w:fill="FCFCFC"/>
        <w:spacing w:after="100" w:afterAutospacing="1" w:line="240" w:lineRule="auto"/>
        <w:textAlignment w:val="center"/>
        <w:rPr>
          <w:rFonts w:ascii="Times New Roman" w:hAnsi="Times New Roman" w:cs="Times New Roman"/>
          <w:iCs/>
          <w:sz w:val="26"/>
          <w:szCs w:val="26"/>
          <w:shd w:val="clear" w:color="auto" w:fill="FFFFFF"/>
        </w:rPr>
      </w:pPr>
      <w:r>
        <w:rPr>
          <w:rFonts w:ascii="Times New Roman" w:hAnsi="Times New Roman" w:cs="Times New Roman"/>
          <w:iCs/>
          <w:sz w:val="26"/>
          <w:szCs w:val="26"/>
          <w:shd w:val="clear" w:color="auto" w:fill="FFFFFF"/>
        </w:rPr>
        <w:t xml:space="preserve">Google (2022) </w:t>
      </w:r>
      <w:r>
        <w:rPr>
          <w:rFonts w:ascii="Times New Roman" w:hAnsi="Times New Roman" w:cs="Times New Roman"/>
          <w:i/>
          <w:iCs/>
          <w:sz w:val="26"/>
          <w:szCs w:val="26"/>
          <w:shd w:val="clear" w:color="auto" w:fill="FFFFFF"/>
        </w:rPr>
        <w:t>Inoculation loop and needle. Google images</w:t>
      </w:r>
      <w:r>
        <w:rPr>
          <w:rFonts w:ascii="Times New Roman" w:hAnsi="Times New Roman" w:cs="Times New Roman"/>
          <w:iCs/>
          <w:sz w:val="26"/>
          <w:szCs w:val="26"/>
          <w:shd w:val="clear" w:color="auto" w:fill="FFFFFF"/>
        </w:rPr>
        <w:t xml:space="preserve"> [online] 02</w:t>
      </w:r>
      <w:r>
        <w:rPr>
          <w:rFonts w:ascii="Times New Roman" w:hAnsi="Times New Roman" w:cs="Times New Roman"/>
          <w:iCs/>
          <w:sz w:val="26"/>
          <w:szCs w:val="26"/>
          <w:shd w:val="clear" w:color="auto" w:fill="FFFFFF"/>
          <w:vertAlign w:val="superscript"/>
        </w:rPr>
        <w:t>nd</w:t>
      </w:r>
      <w:r>
        <w:rPr>
          <w:rFonts w:ascii="Times New Roman" w:hAnsi="Times New Roman" w:cs="Times New Roman"/>
          <w:iCs/>
          <w:sz w:val="26"/>
          <w:szCs w:val="26"/>
          <w:shd w:val="clear" w:color="auto" w:fill="FFFFFF"/>
        </w:rPr>
        <w:t xml:space="preserve"> January 2022. Available at: </w:t>
      </w:r>
      <w:r>
        <w:fldChar w:fldCharType="begin"/>
      </w:r>
      <w:r>
        <w:instrText xml:space="preserve"> HYPERLINK "http://www.google.com" </w:instrText>
      </w:r>
      <w:r>
        <w:fldChar w:fldCharType="separate"/>
      </w:r>
      <w:r>
        <w:rPr>
          <w:rStyle w:val="11"/>
          <w:rFonts w:ascii="Times New Roman" w:hAnsi="Times New Roman" w:cs="Times New Roman"/>
          <w:iCs/>
          <w:color w:val="auto"/>
          <w:sz w:val="26"/>
          <w:szCs w:val="26"/>
          <w:shd w:val="clear" w:color="auto" w:fill="FFFFFF"/>
        </w:rPr>
        <w:t>http://www.google.com</w:t>
      </w:r>
      <w:r>
        <w:rPr>
          <w:rStyle w:val="11"/>
          <w:rFonts w:ascii="Times New Roman" w:hAnsi="Times New Roman" w:cs="Times New Roman"/>
          <w:iCs/>
          <w:color w:val="auto"/>
          <w:sz w:val="26"/>
          <w:szCs w:val="26"/>
          <w:shd w:val="clear" w:color="auto" w:fill="FFFFFF"/>
        </w:rPr>
        <w:fldChar w:fldCharType="end"/>
      </w:r>
      <w:r>
        <w:rPr>
          <w:rFonts w:ascii="Times New Roman" w:hAnsi="Times New Roman" w:cs="Times New Roman"/>
          <w:iCs/>
          <w:sz w:val="26"/>
          <w:szCs w:val="26"/>
          <w:shd w:val="clear" w:color="auto" w:fill="FFFFFF"/>
        </w:rPr>
        <w:t xml:space="preserve"> Accessed on 02</w:t>
      </w:r>
      <w:r>
        <w:rPr>
          <w:rFonts w:ascii="Times New Roman" w:hAnsi="Times New Roman" w:cs="Times New Roman"/>
          <w:iCs/>
          <w:sz w:val="26"/>
          <w:szCs w:val="26"/>
          <w:shd w:val="clear" w:color="auto" w:fill="FFFFFF"/>
          <w:vertAlign w:val="superscript"/>
        </w:rPr>
        <w:t>nd</w:t>
      </w:r>
      <w:r>
        <w:rPr>
          <w:rFonts w:ascii="Times New Roman" w:hAnsi="Times New Roman" w:cs="Times New Roman"/>
          <w:iCs/>
          <w:sz w:val="26"/>
          <w:szCs w:val="26"/>
          <w:shd w:val="clear" w:color="auto" w:fill="FFFFFF"/>
        </w:rPr>
        <w:t xml:space="preserve"> January 2022</w:t>
      </w:r>
    </w:p>
    <w:p>
      <w:pPr>
        <w:pStyle w:val="15"/>
        <w:numPr>
          <w:ilvl w:val="0"/>
          <w:numId w:val="67"/>
        </w:numPr>
        <w:spacing w:line="360" w:lineRule="auto"/>
        <w:jc w:val="both"/>
        <w:rPr>
          <w:rFonts w:ascii="Times New Roman" w:hAnsi="Times New Roman" w:cs="Times New Roman"/>
          <w:sz w:val="26"/>
          <w:szCs w:val="26"/>
        </w:rPr>
      </w:pPr>
    </w:p>
    <w:p>
      <w:pPr>
        <w:pStyle w:val="15"/>
        <w:numPr>
          <w:ilvl w:val="0"/>
          <w:numId w:val="67"/>
        </w:numPr>
        <w:shd w:val="clear" w:color="auto" w:fill="FCFCFC"/>
        <w:spacing w:after="100" w:afterAutospacing="1" w:line="360" w:lineRule="auto"/>
        <w:jc w:val="both"/>
        <w:textAlignment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Jeanson  S. and Thierry  A. (2015) </w:t>
      </w:r>
      <w:r>
        <w:rPr>
          <w:rFonts w:ascii="Times New Roman" w:hAnsi="Times New Roman" w:cs="Times New Roman"/>
          <w:i/>
          <w:sz w:val="26"/>
          <w:szCs w:val="26"/>
          <w:shd w:val="clear" w:color="auto" w:fill="FFFFFF"/>
        </w:rPr>
        <w:t>Exploring Bacterial Colonies in solid Foods or Model foods using non-destructive techniques</w:t>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 xml:space="preserve"> </w:t>
      </w:r>
      <w:r>
        <w:rPr>
          <w:rFonts w:ascii="Times New Roman" w:hAnsi="Times New Roman" w:cs="Times New Roman"/>
          <w:iCs/>
          <w:sz w:val="26"/>
          <w:szCs w:val="26"/>
          <w:shd w:val="clear" w:color="auto" w:fill="FFFFFF"/>
        </w:rPr>
        <w:t xml:space="preserve">Science Journal </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Guthrie R.K.(1980) </w:t>
      </w:r>
      <w:r>
        <w:rPr>
          <w:rFonts w:ascii="Times New Roman" w:hAnsi="Times New Roman" w:cs="Times New Roman"/>
          <w:i/>
          <w:sz w:val="26"/>
          <w:szCs w:val="26"/>
        </w:rPr>
        <w:t>Food Sanitation</w:t>
      </w:r>
      <w:r>
        <w:rPr>
          <w:rFonts w:ascii="Times New Roman" w:hAnsi="Times New Roman" w:cs="Times New Roman"/>
          <w:sz w:val="26"/>
          <w:szCs w:val="26"/>
        </w:rPr>
        <w:t xml:space="preserve"> 2</w:t>
      </w:r>
      <w:r>
        <w:rPr>
          <w:rFonts w:ascii="Times New Roman" w:hAnsi="Times New Roman" w:cs="Times New Roman"/>
          <w:sz w:val="26"/>
          <w:szCs w:val="26"/>
          <w:vertAlign w:val="superscript"/>
        </w:rPr>
        <w:t>nd</w:t>
      </w:r>
      <w:r>
        <w:rPr>
          <w:rFonts w:ascii="Times New Roman" w:hAnsi="Times New Roman" w:cs="Times New Roman"/>
          <w:sz w:val="26"/>
          <w:szCs w:val="26"/>
        </w:rPr>
        <w:t xml:space="preserve"> Edition Avi Publishing Company Westport</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Harrigan W.F. and McCane M.E (1983) </w:t>
      </w:r>
      <w:r>
        <w:rPr>
          <w:rFonts w:ascii="Times New Roman" w:hAnsi="Times New Roman" w:cs="Times New Roman"/>
          <w:i/>
          <w:sz w:val="26"/>
          <w:szCs w:val="26"/>
        </w:rPr>
        <w:t>Laboratory Methods in Food and Dairy Microbiology</w:t>
      </w:r>
      <w:r>
        <w:rPr>
          <w:rFonts w:ascii="Times New Roman" w:hAnsi="Times New Roman" w:cs="Times New Roman"/>
          <w:sz w:val="26"/>
          <w:szCs w:val="26"/>
        </w:rPr>
        <w:t xml:space="preserve"> 4</w:t>
      </w:r>
      <w:r>
        <w:rPr>
          <w:rFonts w:ascii="Times New Roman" w:hAnsi="Times New Roman" w:cs="Times New Roman"/>
          <w:sz w:val="26"/>
          <w:szCs w:val="26"/>
          <w:vertAlign w:val="superscript"/>
        </w:rPr>
        <w:t>th</w:t>
      </w:r>
      <w:r>
        <w:rPr>
          <w:rFonts w:ascii="Times New Roman" w:hAnsi="Times New Roman" w:cs="Times New Roman"/>
          <w:sz w:val="26"/>
          <w:szCs w:val="26"/>
        </w:rPr>
        <w:t xml:space="preserve"> Edition Academic Press London.</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Hobbs C.B. (1976) </w:t>
      </w:r>
      <w:r>
        <w:rPr>
          <w:rFonts w:ascii="Times New Roman" w:hAnsi="Times New Roman" w:cs="Times New Roman"/>
          <w:i/>
          <w:sz w:val="26"/>
          <w:szCs w:val="26"/>
        </w:rPr>
        <w:t>Food Poisoning and Food hygiene</w:t>
      </w:r>
      <w:r>
        <w:rPr>
          <w:rFonts w:ascii="Times New Roman" w:hAnsi="Times New Roman" w:cs="Times New Roman"/>
          <w:sz w:val="26"/>
          <w:szCs w:val="26"/>
        </w:rPr>
        <w:t xml:space="preserve"> 3</w:t>
      </w:r>
      <w:r>
        <w:rPr>
          <w:rFonts w:ascii="Times New Roman" w:hAnsi="Times New Roman" w:cs="Times New Roman"/>
          <w:sz w:val="26"/>
          <w:szCs w:val="26"/>
          <w:vertAlign w:val="superscript"/>
        </w:rPr>
        <w:t>rd</w:t>
      </w:r>
      <w:r>
        <w:rPr>
          <w:rFonts w:ascii="Times New Roman" w:hAnsi="Times New Roman" w:cs="Times New Roman"/>
          <w:sz w:val="26"/>
          <w:szCs w:val="26"/>
        </w:rPr>
        <w:t xml:space="preserve"> Edition Edward Arnold Publishers London</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Jay J.M. (2005) </w:t>
      </w:r>
      <w:r>
        <w:rPr>
          <w:rFonts w:ascii="Times New Roman" w:hAnsi="Times New Roman" w:cs="Times New Roman"/>
          <w:i/>
          <w:sz w:val="26"/>
          <w:szCs w:val="26"/>
        </w:rPr>
        <w:t>Morden Food Microbiology</w:t>
      </w:r>
      <w:r>
        <w:rPr>
          <w:rFonts w:ascii="Times New Roman" w:hAnsi="Times New Roman" w:cs="Times New Roman"/>
          <w:sz w:val="26"/>
          <w:szCs w:val="26"/>
        </w:rPr>
        <w:t xml:space="preserve"> 7</w:t>
      </w:r>
      <w:r>
        <w:rPr>
          <w:rFonts w:ascii="Times New Roman" w:hAnsi="Times New Roman" w:cs="Times New Roman"/>
          <w:sz w:val="26"/>
          <w:szCs w:val="26"/>
          <w:vertAlign w:val="superscript"/>
        </w:rPr>
        <w:t xml:space="preserve">th </w:t>
      </w:r>
      <w:r>
        <w:rPr>
          <w:rFonts w:ascii="Times New Roman" w:hAnsi="Times New Roman" w:cs="Times New Roman"/>
          <w:sz w:val="26"/>
          <w:szCs w:val="26"/>
        </w:rPr>
        <w:t>Edition CBS Publishers &amp; Distributors Delhi</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Kent M. (2000) </w:t>
      </w:r>
      <w:r>
        <w:rPr>
          <w:rFonts w:ascii="Times New Roman" w:hAnsi="Times New Roman" w:cs="Times New Roman"/>
          <w:i/>
          <w:sz w:val="26"/>
          <w:szCs w:val="26"/>
        </w:rPr>
        <w:t>Advanced Biology</w:t>
      </w:r>
      <w:r>
        <w:rPr>
          <w:rFonts w:ascii="Times New Roman" w:hAnsi="Times New Roman" w:cs="Times New Roman"/>
          <w:sz w:val="26"/>
          <w:szCs w:val="26"/>
        </w:rPr>
        <w:t xml:space="preserve"> London Press</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NISIR (2012) </w:t>
      </w:r>
      <w:r>
        <w:rPr>
          <w:rFonts w:ascii="Times New Roman" w:hAnsi="Times New Roman" w:cs="Times New Roman"/>
          <w:i/>
          <w:sz w:val="26"/>
          <w:szCs w:val="26"/>
        </w:rPr>
        <w:t>Laboratory Procedures and Techniques Used for Microbiological Examination of Food</w:t>
      </w:r>
      <w:r>
        <w:rPr>
          <w:rFonts w:ascii="Times New Roman" w:hAnsi="Times New Roman" w:cs="Times New Roman"/>
          <w:sz w:val="26"/>
          <w:szCs w:val="26"/>
        </w:rPr>
        <w:t xml:space="preserve"> Post Harvest Food Processing and Nutrition Program National Institute for Scientific and Industrial Research, Lusaka</w:t>
      </w:r>
    </w:p>
    <w:p>
      <w:pPr>
        <w:pStyle w:val="15"/>
        <w:numPr>
          <w:ilvl w:val="0"/>
          <w:numId w:val="6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Zulu R. (1984) </w:t>
      </w:r>
      <w:r>
        <w:rPr>
          <w:rFonts w:ascii="Times New Roman" w:hAnsi="Times New Roman" w:cs="Times New Roman"/>
          <w:i/>
          <w:sz w:val="26"/>
          <w:szCs w:val="26"/>
        </w:rPr>
        <w:t>Microbial Spoilage in Storage/Conservation of Vegetables</w:t>
      </w:r>
      <w:r>
        <w:rPr>
          <w:rFonts w:ascii="Times New Roman" w:hAnsi="Times New Roman" w:cs="Times New Roman"/>
          <w:sz w:val="26"/>
          <w:szCs w:val="26"/>
        </w:rPr>
        <w:t xml:space="preserve"> Thesis Submitted in Partial Fulfilment of the requirement of BSc. Degree, University of Zambia Lusaka</w:t>
      </w:r>
    </w:p>
    <w:sectPr>
      <w:pgSz w:w="11906" w:h="16838"/>
      <w:pgMar w:top="1440" w:right="1440" w:bottom="1440" w:left="144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2780007"/>
      <w:docPartObj>
        <w:docPartGallery w:val="autotext"/>
      </w:docPartObj>
    </w:sdtPr>
    <w:sdtEndPr>
      <w:rPr>
        <w:rFonts w:ascii="Times New Roman" w:hAnsi="Times New Roman" w:cs="Times New Roman"/>
        <w:sz w:val="26"/>
        <w:szCs w:val="26"/>
      </w:rPr>
    </w:sdtEndPr>
    <w:sdtContent>
      <w:p>
        <w:pPr>
          <w:pStyle w:val="9"/>
          <w:jc w:val="center"/>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   \* MERGEFORMAT </w:instrText>
        </w:r>
        <w:r>
          <w:rPr>
            <w:rFonts w:ascii="Times New Roman" w:hAnsi="Times New Roman" w:cs="Times New Roman"/>
            <w:sz w:val="26"/>
            <w:szCs w:val="26"/>
          </w:rPr>
          <w:fldChar w:fldCharType="separate"/>
        </w:r>
        <w:r>
          <w:rPr>
            <w:rFonts w:ascii="Times New Roman" w:hAnsi="Times New Roman" w:cs="Times New Roman"/>
            <w:sz w:val="26"/>
            <w:szCs w:val="26"/>
          </w:rPr>
          <w:t>14</w:t>
        </w:r>
        <w:r>
          <w:rPr>
            <w:rFonts w:ascii="Times New Roman" w:hAnsi="Times New Roman" w:cs="Times New Roman"/>
            <w:sz w:val="26"/>
            <w:szCs w:val="26"/>
          </w:rP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4023D0"/>
    <w:multiLevelType w:val="multilevel"/>
    <w:tmpl w:val="014023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4E5071D"/>
    <w:multiLevelType w:val="multilevel"/>
    <w:tmpl w:val="04E507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6952300"/>
    <w:multiLevelType w:val="multilevel"/>
    <w:tmpl w:val="06952300"/>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07771DE8"/>
    <w:multiLevelType w:val="multilevel"/>
    <w:tmpl w:val="07771DE8"/>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99C5ADE"/>
    <w:multiLevelType w:val="multilevel"/>
    <w:tmpl w:val="099C5ADE"/>
    <w:lvl w:ilvl="0" w:tentative="0">
      <w:start w:val="1"/>
      <w:numFmt w:val="lowerRoman"/>
      <w:lvlText w:val="%1."/>
      <w:lvlJc w:val="righ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09F12634"/>
    <w:multiLevelType w:val="multilevel"/>
    <w:tmpl w:val="09F126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3D4F30"/>
    <w:multiLevelType w:val="multilevel"/>
    <w:tmpl w:val="0B3D4F3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C484B3C"/>
    <w:multiLevelType w:val="multilevel"/>
    <w:tmpl w:val="0C484B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D8C72A2"/>
    <w:multiLevelType w:val="multilevel"/>
    <w:tmpl w:val="0D8C72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D9073D2"/>
    <w:multiLevelType w:val="multilevel"/>
    <w:tmpl w:val="0D9073D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020541D"/>
    <w:multiLevelType w:val="multilevel"/>
    <w:tmpl w:val="1020541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27302E0"/>
    <w:multiLevelType w:val="multilevel"/>
    <w:tmpl w:val="127302E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CBD2F17"/>
    <w:multiLevelType w:val="multilevel"/>
    <w:tmpl w:val="1CBD2F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FA47CAC"/>
    <w:multiLevelType w:val="multilevel"/>
    <w:tmpl w:val="1FA47C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16135F6"/>
    <w:multiLevelType w:val="multilevel"/>
    <w:tmpl w:val="216135F6"/>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5">
    <w:nsid w:val="294B6FD8"/>
    <w:multiLevelType w:val="multilevel"/>
    <w:tmpl w:val="294B6FD8"/>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
    <w:nsid w:val="29FB35F3"/>
    <w:multiLevelType w:val="multilevel"/>
    <w:tmpl w:val="29FB35F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A6E7FF9"/>
    <w:multiLevelType w:val="multilevel"/>
    <w:tmpl w:val="2A6E7F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A787AEF"/>
    <w:multiLevelType w:val="multilevel"/>
    <w:tmpl w:val="2A787A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B1C169E"/>
    <w:multiLevelType w:val="multilevel"/>
    <w:tmpl w:val="2B1C16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BD42F50"/>
    <w:multiLevelType w:val="multilevel"/>
    <w:tmpl w:val="2BD42F50"/>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1">
    <w:nsid w:val="2F5E60AA"/>
    <w:multiLevelType w:val="multilevel"/>
    <w:tmpl w:val="2F5E60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1554A2B"/>
    <w:multiLevelType w:val="multilevel"/>
    <w:tmpl w:val="31554A2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4E14747"/>
    <w:multiLevelType w:val="multilevel"/>
    <w:tmpl w:val="34E147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7F86D42"/>
    <w:multiLevelType w:val="multilevel"/>
    <w:tmpl w:val="37F86D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7B1594"/>
    <w:multiLevelType w:val="multilevel"/>
    <w:tmpl w:val="387B1594"/>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
    <w:nsid w:val="3BA43C55"/>
    <w:multiLevelType w:val="multilevel"/>
    <w:tmpl w:val="3BA43C55"/>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7">
    <w:nsid w:val="413E25D0"/>
    <w:multiLevelType w:val="multilevel"/>
    <w:tmpl w:val="413E25D0"/>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8">
    <w:nsid w:val="4146532A"/>
    <w:multiLevelType w:val="multilevel"/>
    <w:tmpl w:val="414653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35D0C63"/>
    <w:multiLevelType w:val="multilevel"/>
    <w:tmpl w:val="435D0C6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43EA3B2F"/>
    <w:multiLevelType w:val="multilevel"/>
    <w:tmpl w:val="43EA3B2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4925849"/>
    <w:multiLevelType w:val="multilevel"/>
    <w:tmpl w:val="449258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5EF26F1"/>
    <w:multiLevelType w:val="multilevel"/>
    <w:tmpl w:val="45EF26F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7B353B9"/>
    <w:multiLevelType w:val="multilevel"/>
    <w:tmpl w:val="47B353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A0E4B03"/>
    <w:multiLevelType w:val="multilevel"/>
    <w:tmpl w:val="4A0E4B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E7C3B1C"/>
    <w:multiLevelType w:val="multilevel"/>
    <w:tmpl w:val="4E7C3B1C"/>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4EA14354"/>
    <w:multiLevelType w:val="multilevel"/>
    <w:tmpl w:val="4EA143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FA538C9"/>
    <w:multiLevelType w:val="multilevel"/>
    <w:tmpl w:val="4FA538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2DB5C8C"/>
    <w:multiLevelType w:val="multilevel"/>
    <w:tmpl w:val="52DB5C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5E166B9"/>
    <w:multiLevelType w:val="multilevel"/>
    <w:tmpl w:val="55E166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6291BEC"/>
    <w:multiLevelType w:val="multilevel"/>
    <w:tmpl w:val="56291BE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7564C35"/>
    <w:multiLevelType w:val="multilevel"/>
    <w:tmpl w:val="57564C3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79772FE"/>
    <w:multiLevelType w:val="multilevel"/>
    <w:tmpl w:val="579772F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A2E6583"/>
    <w:multiLevelType w:val="multilevel"/>
    <w:tmpl w:val="5A2E65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ADD0B8E"/>
    <w:multiLevelType w:val="multilevel"/>
    <w:tmpl w:val="5ADD0B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61E967DF"/>
    <w:multiLevelType w:val="multilevel"/>
    <w:tmpl w:val="61E967DF"/>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6">
    <w:nsid w:val="65F2418B"/>
    <w:multiLevelType w:val="multilevel"/>
    <w:tmpl w:val="65F241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6BD3F22"/>
    <w:multiLevelType w:val="multilevel"/>
    <w:tmpl w:val="66BD3F22"/>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67BC66C1"/>
    <w:multiLevelType w:val="multilevel"/>
    <w:tmpl w:val="67BC66C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68487290"/>
    <w:multiLevelType w:val="multilevel"/>
    <w:tmpl w:val="684872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68863A91"/>
    <w:multiLevelType w:val="multilevel"/>
    <w:tmpl w:val="68863A9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69F4145C"/>
    <w:multiLevelType w:val="multilevel"/>
    <w:tmpl w:val="69F4145C"/>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2">
    <w:nsid w:val="6B9C1E45"/>
    <w:multiLevelType w:val="multilevel"/>
    <w:tmpl w:val="6B9C1E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6D0E0355"/>
    <w:multiLevelType w:val="multilevel"/>
    <w:tmpl w:val="6D0E0355"/>
    <w:lvl w:ilvl="0" w:tentative="0">
      <w:start w:val="1"/>
      <w:numFmt w:val="lowerRoman"/>
      <w:lvlText w:val="%1."/>
      <w:lvlJc w:val="righ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4">
    <w:nsid w:val="6E854548"/>
    <w:multiLevelType w:val="multilevel"/>
    <w:tmpl w:val="6E8545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F03122E"/>
    <w:multiLevelType w:val="multilevel"/>
    <w:tmpl w:val="6F03122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6F4C15D1"/>
    <w:multiLevelType w:val="multilevel"/>
    <w:tmpl w:val="6F4C15D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6FBF4876"/>
    <w:multiLevelType w:val="multilevel"/>
    <w:tmpl w:val="6FBF48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FC077CB"/>
    <w:multiLevelType w:val="multilevel"/>
    <w:tmpl w:val="6FC077C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716212A8"/>
    <w:multiLevelType w:val="multilevel"/>
    <w:tmpl w:val="716212A8"/>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0">
    <w:nsid w:val="71C31D57"/>
    <w:multiLevelType w:val="multilevel"/>
    <w:tmpl w:val="71C31D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738F03F8"/>
    <w:multiLevelType w:val="multilevel"/>
    <w:tmpl w:val="738F03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76752862"/>
    <w:multiLevelType w:val="multilevel"/>
    <w:tmpl w:val="767528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7B1943F0"/>
    <w:multiLevelType w:val="multilevel"/>
    <w:tmpl w:val="7B1943F0"/>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4">
    <w:nsid w:val="7BB47B62"/>
    <w:multiLevelType w:val="multilevel"/>
    <w:tmpl w:val="7BB47B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7E235122"/>
    <w:multiLevelType w:val="multilevel"/>
    <w:tmpl w:val="7E2351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7FCF073B"/>
    <w:multiLevelType w:val="multilevel"/>
    <w:tmpl w:val="7FCF07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3"/>
  </w:num>
  <w:num w:numId="2">
    <w:abstractNumId w:val="44"/>
  </w:num>
  <w:num w:numId="3">
    <w:abstractNumId w:val="60"/>
  </w:num>
  <w:num w:numId="4">
    <w:abstractNumId w:val="6"/>
  </w:num>
  <w:num w:numId="5">
    <w:abstractNumId w:val="8"/>
  </w:num>
  <w:num w:numId="6">
    <w:abstractNumId w:val="49"/>
  </w:num>
  <w:num w:numId="7">
    <w:abstractNumId w:val="38"/>
  </w:num>
  <w:num w:numId="8">
    <w:abstractNumId w:val="10"/>
  </w:num>
  <w:num w:numId="9">
    <w:abstractNumId w:val="36"/>
  </w:num>
  <w:num w:numId="10">
    <w:abstractNumId w:val="31"/>
  </w:num>
  <w:num w:numId="11">
    <w:abstractNumId w:val="5"/>
  </w:num>
  <w:num w:numId="12">
    <w:abstractNumId w:val="19"/>
  </w:num>
  <w:num w:numId="13">
    <w:abstractNumId w:val="12"/>
  </w:num>
  <w:num w:numId="14">
    <w:abstractNumId w:val="41"/>
  </w:num>
  <w:num w:numId="15">
    <w:abstractNumId w:val="58"/>
  </w:num>
  <w:num w:numId="16">
    <w:abstractNumId w:val="37"/>
  </w:num>
  <w:num w:numId="17">
    <w:abstractNumId w:val="17"/>
  </w:num>
  <w:num w:numId="18">
    <w:abstractNumId w:val="1"/>
  </w:num>
  <w:num w:numId="19">
    <w:abstractNumId w:val="28"/>
  </w:num>
  <w:num w:numId="20">
    <w:abstractNumId w:val="34"/>
  </w:num>
  <w:num w:numId="21">
    <w:abstractNumId w:val="54"/>
  </w:num>
  <w:num w:numId="22">
    <w:abstractNumId w:val="24"/>
  </w:num>
  <w:num w:numId="23">
    <w:abstractNumId w:val="48"/>
  </w:num>
  <w:num w:numId="24">
    <w:abstractNumId w:val="46"/>
  </w:num>
  <w:num w:numId="25">
    <w:abstractNumId w:val="7"/>
  </w:num>
  <w:num w:numId="26">
    <w:abstractNumId w:val="61"/>
  </w:num>
  <w:num w:numId="27">
    <w:abstractNumId w:val="42"/>
  </w:num>
  <w:num w:numId="28">
    <w:abstractNumId w:val="22"/>
  </w:num>
  <w:num w:numId="29">
    <w:abstractNumId w:val="18"/>
  </w:num>
  <w:num w:numId="30">
    <w:abstractNumId w:val="66"/>
  </w:num>
  <w:num w:numId="31">
    <w:abstractNumId w:val="13"/>
  </w:num>
  <w:num w:numId="32">
    <w:abstractNumId w:val="65"/>
  </w:num>
  <w:num w:numId="33">
    <w:abstractNumId w:val="57"/>
  </w:num>
  <w:num w:numId="34">
    <w:abstractNumId w:val="30"/>
  </w:num>
  <w:num w:numId="35">
    <w:abstractNumId w:val="11"/>
  </w:num>
  <w:num w:numId="36">
    <w:abstractNumId w:val="9"/>
  </w:num>
  <w:num w:numId="37">
    <w:abstractNumId w:val="21"/>
  </w:num>
  <w:num w:numId="38">
    <w:abstractNumId w:val="55"/>
  </w:num>
  <w:num w:numId="39">
    <w:abstractNumId w:val="14"/>
  </w:num>
  <w:num w:numId="40">
    <w:abstractNumId w:val="39"/>
  </w:num>
  <w:num w:numId="41">
    <w:abstractNumId w:val="4"/>
  </w:num>
  <w:num w:numId="42">
    <w:abstractNumId w:val="63"/>
  </w:num>
  <w:num w:numId="43">
    <w:abstractNumId w:val="20"/>
  </w:num>
  <w:num w:numId="44">
    <w:abstractNumId w:val="25"/>
  </w:num>
  <w:num w:numId="45">
    <w:abstractNumId w:val="40"/>
  </w:num>
  <w:num w:numId="46">
    <w:abstractNumId w:val="45"/>
  </w:num>
  <w:num w:numId="47">
    <w:abstractNumId w:val="29"/>
  </w:num>
  <w:num w:numId="48">
    <w:abstractNumId w:val="2"/>
  </w:num>
  <w:num w:numId="49">
    <w:abstractNumId w:val="51"/>
  </w:num>
  <w:num w:numId="50">
    <w:abstractNumId w:val="3"/>
  </w:num>
  <w:num w:numId="51">
    <w:abstractNumId w:val="59"/>
  </w:num>
  <w:num w:numId="52">
    <w:abstractNumId w:val="53"/>
  </w:num>
  <w:num w:numId="53">
    <w:abstractNumId w:val="26"/>
  </w:num>
  <w:num w:numId="54">
    <w:abstractNumId w:val="27"/>
  </w:num>
  <w:num w:numId="55">
    <w:abstractNumId w:val="35"/>
  </w:num>
  <w:num w:numId="56">
    <w:abstractNumId w:val="47"/>
  </w:num>
  <w:num w:numId="57">
    <w:abstractNumId w:val="15"/>
  </w:num>
  <w:num w:numId="58">
    <w:abstractNumId w:val="23"/>
  </w:num>
  <w:num w:numId="59">
    <w:abstractNumId w:val="50"/>
  </w:num>
  <w:num w:numId="60">
    <w:abstractNumId w:val="64"/>
  </w:num>
  <w:num w:numId="61">
    <w:abstractNumId w:val="16"/>
  </w:num>
  <w:num w:numId="62">
    <w:abstractNumId w:val="32"/>
  </w:num>
  <w:num w:numId="63">
    <w:abstractNumId w:val="0"/>
  </w:num>
  <w:num w:numId="64">
    <w:abstractNumId w:val="56"/>
  </w:num>
  <w:num w:numId="65">
    <w:abstractNumId w:val="33"/>
  </w:num>
  <w:num w:numId="66">
    <w:abstractNumId w:val="62"/>
  </w:num>
  <w:num w:numId="6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AF6"/>
    <w:rsid w:val="00007447"/>
    <w:rsid w:val="000136B8"/>
    <w:rsid w:val="000141FB"/>
    <w:rsid w:val="00014764"/>
    <w:rsid w:val="00014C53"/>
    <w:rsid w:val="00025CD7"/>
    <w:rsid w:val="00042A83"/>
    <w:rsid w:val="000B7079"/>
    <w:rsid w:val="000F1998"/>
    <w:rsid w:val="000F51DC"/>
    <w:rsid w:val="001123BC"/>
    <w:rsid w:val="0011393F"/>
    <w:rsid w:val="00127291"/>
    <w:rsid w:val="00131524"/>
    <w:rsid w:val="00181AF6"/>
    <w:rsid w:val="0019364D"/>
    <w:rsid w:val="001A26B6"/>
    <w:rsid w:val="001B0D20"/>
    <w:rsid w:val="001B26D9"/>
    <w:rsid w:val="001C5614"/>
    <w:rsid w:val="001D2B47"/>
    <w:rsid w:val="001E5A18"/>
    <w:rsid w:val="001E5EEC"/>
    <w:rsid w:val="001F54C2"/>
    <w:rsid w:val="001F5F70"/>
    <w:rsid w:val="0021239F"/>
    <w:rsid w:val="002136D3"/>
    <w:rsid w:val="002278CF"/>
    <w:rsid w:val="0024392E"/>
    <w:rsid w:val="00252064"/>
    <w:rsid w:val="00285CD0"/>
    <w:rsid w:val="00294D2B"/>
    <w:rsid w:val="002A3694"/>
    <w:rsid w:val="002A6D39"/>
    <w:rsid w:val="002B12A8"/>
    <w:rsid w:val="002D1FB0"/>
    <w:rsid w:val="002F6D6E"/>
    <w:rsid w:val="00307E76"/>
    <w:rsid w:val="0033438A"/>
    <w:rsid w:val="00337E0B"/>
    <w:rsid w:val="00364E2D"/>
    <w:rsid w:val="003809A6"/>
    <w:rsid w:val="00387745"/>
    <w:rsid w:val="003946A2"/>
    <w:rsid w:val="00397274"/>
    <w:rsid w:val="003A248E"/>
    <w:rsid w:val="003C1047"/>
    <w:rsid w:val="003D2A4C"/>
    <w:rsid w:val="003F1366"/>
    <w:rsid w:val="003F18C9"/>
    <w:rsid w:val="003F66E7"/>
    <w:rsid w:val="00417AF2"/>
    <w:rsid w:val="004261AA"/>
    <w:rsid w:val="00430EF5"/>
    <w:rsid w:val="00431247"/>
    <w:rsid w:val="00434FAA"/>
    <w:rsid w:val="004517EC"/>
    <w:rsid w:val="0046019D"/>
    <w:rsid w:val="00463F1A"/>
    <w:rsid w:val="00496E06"/>
    <w:rsid w:val="004A04C9"/>
    <w:rsid w:val="004B4BAF"/>
    <w:rsid w:val="004D6A68"/>
    <w:rsid w:val="004D76A7"/>
    <w:rsid w:val="004F1ABB"/>
    <w:rsid w:val="004F25AC"/>
    <w:rsid w:val="004F3089"/>
    <w:rsid w:val="004F532C"/>
    <w:rsid w:val="00505B0B"/>
    <w:rsid w:val="00540CBC"/>
    <w:rsid w:val="005541CC"/>
    <w:rsid w:val="00580097"/>
    <w:rsid w:val="00585166"/>
    <w:rsid w:val="005926CF"/>
    <w:rsid w:val="005B3354"/>
    <w:rsid w:val="005B6091"/>
    <w:rsid w:val="005C3140"/>
    <w:rsid w:val="005C4784"/>
    <w:rsid w:val="005F73CB"/>
    <w:rsid w:val="00605A1C"/>
    <w:rsid w:val="00610C6F"/>
    <w:rsid w:val="00631C0B"/>
    <w:rsid w:val="006335A6"/>
    <w:rsid w:val="00633727"/>
    <w:rsid w:val="006672DE"/>
    <w:rsid w:val="00672EAA"/>
    <w:rsid w:val="00683988"/>
    <w:rsid w:val="006844A3"/>
    <w:rsid w:val="00693F32"/>
    <w:rsid w:val="006A01E1"/>
    <w:rsid w:val="006B1082"/>
    <w:rsid w:val="006D5C84"/>
    <w:rsid w:val="006F3B07"/>
    <w:rsid w:val="00706431"/>
    <w:rsid w:val="00707514"/>
    <w:rsid w:val="00723722"/>
    <w:rsid w:val="0073604C"/>
    <w:rsid w:val="00775468"/>
    <w:rsid w:val="007C1A22"/>
    <w:rsid w:val="007D510B"/>
    <w:rsid w:val="007D6822"/>
    <w:rsid w:val="007E7E33"/>
    <w:rsid w:val="007F0668"/>
    <w:rsid w:val="00824B87"/>
    <w:rsid w:val="008504BE"/>
    <w:rsid w:val="008504F1"/>
    <w:rsid w:val="00851C37"/>
    <w:rsid w:val="008A52A8"/>
    <w:rsid w:val="008B3E02"/>
    <w:rsid w:val="008C04A1"/>
    <w:rsid w:val="008C4514"/>
    <w:rsid w:val="008C6D9B"/>
    <w:rsid w:val="008E1D83"/>
    <w:rsid w:val="00910027"/>
    <w:rsid w:val="009246C6"/>
    <w:rsid w:val="00960958"/>
    <w:rsid w:val="0097218C"/>
    <w:rsid w:val="009C7224"/>
    <w:rsid w:val="009E443F"/>
    <w:rsid w:val="009F6D94"/>
    <w:rsid w:val="00A10B5F"/>
    <w:rsid w:val="00A136E6"/>
    <w:rsid w:val="00A47E18"/>
    <w:rsid w:val="00A72F9C"/>
    <w:rsid w:val="00A749AC"/>
    <w:rsid w:val="00A846D6"/>
    <w:rsid w:val="00AA35AD"/>
    <w:rsid w:val="00AA5C60"/>
    <w:rsid w:val="00AC3D7A"/>
    <w:rsid w:val="00AC6AA0"/>
    <w:rsid w:val="00AD5BCC"/>
    <w:rsid w:val="00AE27B7"/>
    <w:rsid w:val="00AE7C27"/>
    <w:rsid w:val="00AF112F"/>
    <w:rsid w:val="00B20079"/>
    <w:rsid w:val="00B22D18"/>
    <w:rsid w:val="00B24041"/>
    <w:rsid w:val="00B40EC1"/>
    <w:rsid w:val="00B47A07"/>
    <w:rsid w:val="00B52D2A"/>
    <w:rsid w:val="00BA3C61"/>
    <w:rsid w:val="00BB3F3B"/>
    <w:rsid w:val="00BB4ED0"/>
    <w:rsid w:val="00BC35CF"/>
    <w:rsid w:val="00BE78A5"/>
    <w:rsid w:val="00BE78EA"/>
    <w:rsid w:val="00BF2666"/>
    <w:rsid w:val="00C07BEA"/>
    <w:rsid w:val="00C233FE"/>
    <w:rsid w:val="00C74E1A"/>
    <w:rsid w:val="00C914D3"/>
    <w:rsid w:val="00CA0704"/>
    <w:rsid w:val="00CB3F29"/>
    <w:rsid w:val="00CB7DE5"/>
    <w:rsid w:val="00CD4C85"/>
    <w:rsid w:val="00CF288C"/>
    <w:rsid w:val="00CF4F83"/>
    <w:rsid w:val="00D127A0"/>
    <w:rsid w:val="00D278D5"/>
    <w:rsid w:val="00D366C1"/>
    <w:rsid w:val="00D6451B"/>
    <w:rsid w:val="00D70560"/>
    <w:rsid w:val="00D70716"/>
    <w:rsid w:val="00D70F40"/>
    <w:rsid w:val="00D73F13"/>
    <w:rsid w:val="00D76FB2"/>
    <w:rsid w:val="00D80D30"/>
    <w:rsid w:val="00D92520"/>
    <w:rsid w:val="00D9799C"/>
    <w:rsid w:val="00DC02B3"/>
    <w:rsid w:val="00DD00A5"/>
    <w:rsid w:val="00DF4374"/>
    <w:rsid w:val="00E1702C"/>
    <w:rsid w:val="00E514BC"/>
    <w:rsid w:val="00E731D4"/>
    <w:rsid w:val="00E75CB4"/>
    <w:rsid w:val="00EB4ECC"/>
    <w:rsid w:val="00EC16C1"/>
    <w:rsid w:val="00ED0E60"/>
    <w:rsid w:val="00EE233B"/>
    <w:rsid w:val="00F14FBB"/>
    <w:rsid w:val="00F61425"/>
    <w:rsid w:val="00F72344"/>
    <w:rsid w:val="00F774DA"/>
    <w:rsid w:val="00F949BD"/>
    <w:rsid w:val="00F96AE3"/>
    <w:rsid w:val="00FC3BBA"/>
    <w:rsid w:val="00FC5D3E"/>
    <w:rsid w:val="00FC6B67"/>
    <w:rsid w:val="019809D6"/>
    <w:rsid w:val="28CC084E"/>
    <w:rsid w:val="32AF4F24"/>
    <w:rsid w:val="5B9754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20"/>
    <w:qFormat/>
    <w:uiPriority w:val="9"/>
    <w:pPr>
      <w:keepNext/>
      <w:keepLines/>
      <w:spacing w:before="240" w:after="240" w:line="360" w:lineRule="auto"/>
      <w:jc w:val="center"/>
      <w:outlineLvl w:val="0"/>
    </w:pPr>
    <w:rPr>
      <w:rFonts w:ascii="Times New Roman" w:hAnsi="Times New Roman" w:eastAsiaTheme="majorEastAsia" w:cstheme="majorBidi"/>
      <w:b/>
      <w:sz w:val="24"/>
      <w:szCs w:val="32"/>
    </w:rPr>
  </w:style>
  <w:style w:type="paragraph" w:styleId="3">
    <w:name w:val="heading 2"/>
    <w:basedOn w:val="1"/>
    <w:next w:val="1"/>
    <w:link w:val="16"/>
    <w:qFormat/>
    <w:uiPriority w:val="9"/>
    <w:pPr>
      <w:spacing w:before="240" w:after="240" w:line="360" w:lineRule="auto"/>
      <w:outlineLvl w:val="1"/>
    </w:pPr>
    <w:rPr>
      <w:rFonts w:ascii="Times New Roman" w:hAnsi="Times New Roman" w:eastAsia="Times New Roman" w:cs="Times New Roman"/>
      <w:b/>
      <w:bCs/>
      <w:sz w:val="24"/>
      <w:szCs w:val="36"/>
      <w:lang w:eastAsia="en-GB"/>
    </w:rPr>
  </w:style>
  <w:style w:type="paragraph" w:styleId="4">
    <w:name w:val="heading 3"/>
    <w:basedOn w:val="1"/>
    <w:next w:val="1"/>
    <w:link w:val="21"/>
    <w:unhideWhenUsed/>
    <w:qFormat/>
    <w:uiPriority w:val="9"/>
    <w:pPr>
      <w:keepNext/>
      <w:keepLines/>
      <w:spacing w:before="240" w:after="240" w:line="360" w:lineRule="auto"/>
      <w:outlineLvl w:val="2"/>
    </w:pPr>
    <w:rPr>
      <w:rFonts w:ascii="Times New Roman" w:hAnsi="Times New Roman" w:eastAsiaTheme="majorEastAsia" w:cstheme="majorBidi"/>
      <w:i/>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8">
    <w:name w:val="Emphasis"/>
    <w:basedOn w:val="5"/>
    <w:qFormat/>
    <w:uiPriority w:val="20"/>
    <w:rPr>
      <w:i/>
      <w:iCs/>
    </w:rPr>
  </w:style>
  <w:style w:type="paragraph" w:styleId="9">
    <w:name w:val="footer"/>
    <w:basedOn w:val="1"/>
    <w:link w:val="19"/>
    <w:unhideWhenUsed/>
    <w:qFormat/>
    <w:uiPriority w:val="99"/>
    <w:pPr>
      <w:tabs>
        <w:tab w:val="center" w:pos="4513"/>
        <w:tab w:val="right" w:pos="9026"/>
      </w:tabs>
      <w:spacing w:after="0" w:line="240" w:lineRule="auto"/>
    </w:pPr>
  </w:style>
  <w:style w:type="paragraph" w:styleId="10">
    <w:name w:val="header"/>
    <w:basedOn w:val="1"/>
    <w:link w:val="18"/>
    <w:unhideWhenUsed/>
    <w:qFormat/>
    <w:uiPriority w:val="99"/>
    <w:pPr>
      <w:tabs>
        <w:tab w:val="center" w:pos="4513"/>
        <w:tab w:val="right" w:pos="9026"/>
      </w:tabs>
      <w:spacing w:after="0" w:line="240" w:lineRule="auto"/>
    </w:pPr>
  </w:style>
  <w:style w:type="character" w:styleId="11">
    <w:name w:val="Hyperlink"/>
    <w:basedOn w:val="5"/>
    <w:unhideWhenUsed/>
    <w:qFormat/>
    <w:uiPriority w:val="99"/>
    <w:rPr>
      <w:color w:val="0000FF"/>
      <w:u w:val="single"/>
    </w:rPr>
  </w:style>
  <w:style w:type="paragraph" w:styleId="12">
    <w:name w:val="toc 1"/>
    <w:basedOn w:val="1"/>
    <w:next w:val="1"/>
    <w:unhideWhenUsed/>
    <w:qFormat/>
    <w:uiPriority w:val="39"/>
    <w:pPr>
      <w:spacing w:after="100"/>
    </w:pPr>
  </w:style>
  <w:style w:type="paragraph" w:styleId="13">
    <w:name w:val="toc 2"/>
    <w:basedOn w:val="1"/>
    <w:next w:val="1"/>
    <w:unhideWhenUsed/>
    <w:uiPriority w:val="39"/>
    <w:pPr>
      <w:spacing w:after="100"/>
      <w:ind w:left="220"/>
    </w:pPr>
  </w:style>
  <w:style w:type="paragraph" w:styleId="14">
    <w:name w:val="toc 3"/>
    <w:basedOn w:val="1"/>
    <w:next w:val="1"/>
    <w:unhideWhenUsed/>
    <w:qFormat/>
    <w:uiPriority w:val="39"/>
    <w:pPr>
      <w:spacing w:after="100"/>
      <w:ind w:left="440"/>
    </w:pPr>
  </w:style>
  <w:style w:type="paragraph" w:styleId="15">
    <w:name w:val="List Paragraph"/>
    <w:basedOn w:val="1"/>
    <w:qFormat/>
    <w:uiPriority w:val="34"/>
    <w:pPr>
      <w:ind w:left="720"/>
      <w:contextualSpacing/>
    </w:pPr>
  </w:style>
  <w:style w:type="character" w:customStyle="1" w:styleId="16">
    <w:name w:val="Heading 2 Char"/>
    <w:basedOn w:val="5"/>
    <w:link w:val="3"/>
    <w:qFormat/>
    <w:uiPriority w:val="9"/>
    <w:rPr>
      <w:rFonts w:ascii="Times New Roman" w:hAnsi="Times New Roman" w:eastAsia="Times New Roman" w:cs="Times New Roman"/>
      <w:b/>
      <w:bCs/>
      <w:sz w:val="24"/>
      <w:szCs w:val="36"/>
      <w:lang w:eastAsia="en-GB"/>
    </w:rPr>
  </w:style>
  <w:style w:type="paragraph" w:customStyle="1" w:styleId="17">
    <w:name w:val="topic-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8">
    <w:name w:val="Header Char"/>
    <w:basedOn w:val="5"/>
    <w:link w:val="10"/>
    <w:qFormat/>
    <w:uiPriority w:val="99"/>
  </w:style>
  <w:style w:type="character" w:customStyle="1" w:styleId="19">
    <w:name w:val="Footer Char"/>
    <w:basedOn w:val="5"/>
    <w:link w:val="9"/>
    <w:qFormat/>
    <w:uiPriority w:val="99"/>
  </w:style>
  <w:style w:type="character" w:customStyle="1" w:styleId="20">
    <w:name w:val="Heading 1 Char"/>
    <w:basedOn w:val="5"/>
    <w:link w:val="2"/>
    <w:qFormat/>
    <w:uiPriority w:val="9"/>
    <w:rPr>
      <w:rFonts w:ascii="Times New Roman" w:hAnsi="Times New Roman" w:eastAsiaTheme="majorEastAsia" w:cstheme="majorBidi"/>
      <w:b/>
      <w:sz w:val="24"/>
      <w:szCs w:val="32"/>
    </w:rPr>
  </w:style>
  <w:style w:type="character" w:customStyle="1" w:styleId="21">
    <w:name w:val="Heading 3 Char"/>
    <w:basedOn w:val="5"/>
    <w:link w:val="4"/>
    <w:qFormat/>
    <w:uiPriority w:val="9"/>
    <w:rPr>
      <w:rFonts w:ascii="Times New Roman" w:hAnsi="Times New Roman" w:eastAsiaTheme="majorEastAsia" w:cstheme="majorBidi"/>
      <w:i/>
      <w:sz w:val="24"/>
      <w:szCs w:val="24"/>
    </w:rPr>
  </w:style>
  <w:style w:type="paragraph" w:customStyle="1" w:styleId="22">
    <w:name w:val="TOC Heading"/>
    <w:basedOn w:val="2"/>
    <w:next w:val="1"/>
    <w:unhideWhenUsed/>
    <w:qFormat/>
    <w:uiPriority w:val="39"/>
    <w:pPr>
      <w:spacing w:after="0" w:line="259" w:lineRule="auto"/>
      <w:jc w:val="left"/>
      <w:outlineLvl w:val="9"/>
    </w:pPr>
    <w:rPr>
      <w:rFonts w:asciiTheme="majorHAnsi" w:hAnsiTheme="majorHAnsi"/>
      <w:b w:val="0"/>
      <w:color w:val="2E75B6" w:themeColor="accent1" w:themeShade="BF"/>
      <w:sz w:val="3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GIF"/><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GIF"/><Relationship Id="rId18" Type="http://schemas.openxmlformats.org/officeDocument/2006/relationships/image" Target="media/image12.png"/><Relationship Id="rId17" Type="http://schemas.openxmlformats.org/officeDocument/2006/relationships/image" Target="media/image11.GIF"/><Relationship Id="rId16" Type="http://schemas.microsoft.com/office/2007/relationships/hdphoto" Target="media/image10.wdp"/><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1E534-843D-4975-BA37-3B7B3DE84C0B}">
  <ds:schemaRefs/>
</ds:datastoreItem>
</file>

<file path=docProps/app.xml><?xml version="1.0" encoding="utf-8"?>
<Properties xmlns="http://schemas.openxmlformats.org/officeDocument/2006/extended-properties" xmlns:vt="http://schemas.openxmlformats.org/officeDocument/2006/docPropsVTypes">
  <Template>Normal</Template>
  <Pages>74</Pages>
  <Words>13450</Words>
  <Characters>76666</Characters>
  <Lines>638</Lines>
  <Paragraphs>179</Paragraphs>
  <TotalTime>810</TotalTime>
  <ScaleCrop>false</ScaleCrop>
  <LinksUpToDate>false</LinksUpToDate>
  <CharactersWithSpaces>89937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2022-01-09T17:33:00Z</dcterms:created>
  <dc:creator>Bernard Chibela</dc:creator>
  <cp:lastModifiedBy>HP</cp:lastModifiedBy>
  <cp:lastPrinted>2022-01-05T00:05:00Z</cp:lastPrinted>
  <dcterms:modified xsi:type="dcterms:W3CDTF">2023-08-15T16:02:11Z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E5D3CC6D424648CCBC6B3818B2358789</vt:lpwstr>
  </property>
</Properties>
</file>